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37BA" w14:textId="32B8691F" w:rsidR="00D76D34" w:rsidRPr="006F082B" w:rsidRDefault="005A6D4B" w:rsidP="002E62A7">
      <w:pPr>
        <w:pStyle w:val="Zhlav"/>
        <w:tabs>
          <w:tab w:val="clear" w:pos="4536"/>
          <w:tab w:val="clear" w:pos="9072"/>
          <w:tab w:val="left" w:pos="-2977"/>
        </w:tabs>
        <w:jc w:val="center"/>
        <w:rPr>
          <w:rFonts w:asciiTheme="minorHAnsi" w:hAnsiTheme="minorHAnsi" w:cstheme="minorHAnsi"/>
          <w:sz w:val="36"/>
          <w:szCs w:val="36"/>
        </w:rPr>
      </w:pPr>
      <w:r w:rsidRPr="006F082B">
        <w:rPr>
          <w:rFonts w:asciiTheme="minorHAnsi" w:hAnsiTheme="minorHAnsi" w:cstheme="minorHAnsi"/>
          <w:sz w:val="36"/>
          <w:szCs w:val="36"/>
        </w:rPr>
        <w:t xml:space="preserve">Příloha č. </w:t>
      </w:r>
      <w:r w:rsidR="006F082B" w:rsidRPr="006F082B">
        <w:rPr>
          <w:rFonts w:asciiTheme="minorHAnsi" w:hAnsiTheme="minorHAnsi" w:cstheme="minorHAnsi"/>
          <w:sz w:val="36"/>
          <w:szCs w:val="36"/>
        </w:rPr>
        <w:t>2</w:t>
      </w:r>
      <w:r w:rsidR="00D76D34" w:rsidRPr="006F082B">
        <w:rPr>
          <w:rFonts w:asciiTheme="minorHAnsi" w:hAnsiTheme="minorHAnsi" w:cstheme="minorHAnsi"/>
          <w:sz w:val="36"/>
          <w:szCs w:val="36"/>
        </w:rPr>
        <w:t xml:space="preserve">. </w:t>
      </w:r>
      <w:r w:rsidR="006F082B" w:rsidRPr="006F082B">
        <w:rPr>
          <w:rFonts w:asciiTheme="minorHAnsi" w:hAnsiTheme="minorHAnsi" w:cstheme="minorHAnsi"/>
          <w:sz w:val="36"/>
          <w:szCs w:val="36"/>
        </w:rPr>
        <w:t>Požadavky na plnění</w:t>
      </w:r>
      <w:r w:rsidR="00D76D34" w:rsidRPr="006F082B">
        <w:rPr>
          <w:rFonts w:asciiTheme="minorHAnsi" w:hAnsiTheme="minorHAnsi" w:cstheme="minorHAnsi"/>
          <w:sz w:val="36"/>
          <w:szCs w:val="36"/>
        </w:rPr>
        <w:t xml:space="preserve"> </w:t>
      </w:r>
      <w:r w:rsidR="00B90CFE">
        <w:rPr>
          <w:rFonts w:asciiTheme="minorHAnsi" w:hAnsiTheme="minorHAnsi" w:cstheme="minorHAnsi"/>
          <w:sz w:val="36"/>
          <w:szCs w:val="36"/>
        </w:rPr>
        <w:t>zakázky</w:t>
      </w:r>
    </w:p>
    <w:p w14:paraId="0D9324B0" w14:textId="2CC99EE2" w:rsidR="00D76D34" w:rsidRPr="006F082B" w:rsidRDefault="25CA7ADC" w:rsidP="000C2752">
      <w:pPr>
        <w:pStyle w:val="Nadpissla1"/>
      </w:pPr>
      <w:r>
        <w:t xml:space="preserve">Požadavky na dodávku nového hardware a software </w:t>
      </w:r>
    </w:p>
    <w:p w14:paraId="06247890" w14:textId="02CE8003" w:rsidR="00A07783" w:rsidRPr="006F082B" w:rsidRDefault="007256BC" w:rsidP="000C2752">
      <w:pPr>
        <w:pStyle w:val="Nadpissla2"/>
        <w:rPr>
          <w:rFonts w:cstheme="minorHAnsi"/>
        </w:rPr>
      </w:pPr>
      <w:bookmarkStart w:id="0" w:name="_Toc479830071"/>
      <w:bookmarkStart w:id="1" w:name="_Toc479830216"/>
      <w:bookmarkStart w:id="2" w:name="_Toc480234597"/>
      <w:bookmarkStart w:id="3" w:name="_Toc484602256"/>
      <w:bookmarkEnd w:id="0"/>
      <w:bookmarkEnd w:id="1"/>
      <w:bookmarkEnd w:id="2"/>
      <w:r w:rsidRPr="006F082B">
        <w:rPr>
          <w:rFonts w:cstheme="minorHAnsi"/>
        </w:rPr>
        <w:t>Definice</w:t>
      </w:r>
      <w:bookmarkEnd w:id="3"/>
    </w:p>
    <w:p w14:paraId="4031E928" w14:textId="30F0E35C" w:rsidR="00433541" w:rsidRPr="006F082B" w:rsidRDefault="25CA7ADC" w:rsidP="25CA7ADC">
      <w:pPr>
        <w:ind w:firstLine="680"/>
        <w:jc w:val="both"/>
        <w:rPr>
          <w:rFonts w:asciiTheme="minorHAnsi" w:hAnsiTheme="minorHAnsi" w:cstheme="minorBidi"/>
        </w:rPr>
      </w:pPr>
      <w:r w:rsidRPr="25CA7ADC">
        <w:rPr>
          <w:rFonts w:asciiTheme="minorHAnsi" w:hAnsiTheme="minorHAnsi" w:cstheme="minorBidi"/>
        </w:rPr>
        <w:t xml:space="preserve">Cílem zadavatele je optimalizovat hardwarovou a softwarovou infrastrukturu v optimálním poměru k ceně navrhovaného řešení, dále zajistit bezpečnost, efektivnost a spolehlivě nastavit činnosti a procesy ve svém IT infrastruktuře při zachování vysoké dostupnosti a spolehlivosti poskytovaných služeb, především s ohledem na infrastrukturu </w:t>
      </w:r>
      <w:proofErr w:type="spellStart"/>
      <w:r w:rsidRPr="25CA7ADC">
        <w:rPr>
          <w:rFonts w:asciiTheme="minorHAnsi" w:hAnsiTheme="minorHAnsi" w:cstheme="minorBidi"/>
        </w:rPr>
        <w:t>MaR</w:t>
      </w:r>
      <w:proofErr w:type="spellEnd"/>
      <w:r w:rsidRPr="25CA7ADC">
        <w:rPr>
          <w:rFonts w:asciiTheme="minorHAnsi" w:hAnsiTheme="minorHAnsi" w:cstheme="minorBidi"/>
        </w:rPr>
        <w:t xml:space="preserve"> systému.</w:t>
      </w:r>
    </w:p>
    <w:p w14:paraId="67BE4E5D" w14:textId="5C2B59D0" w:rsidR="000062B1" w:rsidRPr="006F082B" w:rsidRDefault="000062B1" w:rsidP="000062B1">
      <w:pPr>
        <w:ind w:firstLine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Klíčové podnikové aplikace kladou vysoké požadavky na důvěrnost a mají též určité požadavky na integritu. Klíčové podnikové aplikace využívají</w:t>
      </w:r>
      <w:r w:rsidR="00797DE2">
        <w:rPr>
          <w:rFonts w:asciiTheme="minorHAnsi" w:hAnsiTheme="minorHAnsi" w:cstheme="minorHAnsi"/>
        </w:rPr>
        <w:t xml:space="preserve"> virtualizační platformu </w:t>
      </w:r>
      <w:proofErr w:type="spellStart"/>
      <w:r w:rsidR="00797DE2">
        <w:rPr>
          <w:rFonts w:asciiTheme="minorHAnsi" w:hAnsiTheme="minorHAnsi" w:cstheme="minorHAnsi"/>
        </w:rPr>
        <w:t>VMware</w:t>
      </w:r>
      <w:proofErr w:type="spellEnd"/>
      <w:r w:rsidRPr="006F082B">
        <w:rPr>
          <w:rFonts w:asciiTheme="minorHAnsi" w:hAnsiTheme="minorHAnsi" w:cstheme="minorHAnsi"/>
        </w:rPr>
        <w:t xml:space="preserve"> </w:t>
      </w:r>
      <w:r w:rsidR="008F431F" w:rsidRPr="006F082B">
        <w:rPr>
          <w:rFonts w:asciiTheme="minorHAnsi" w:hAnsiTheme="minorHAnsi" w:cstheme="minorHAnsi"/>
        </w:rPr>
        <w:t xml:space="preserve">a dále budou využívat </w:t>
      </w:r>
      <w:r w:rsidRPr="006F082B">
        <w:rPr>
          <w:rFonts w:asciiTheme="minorHAnsi" w:hAnsiTheme="minorHAnsi" w:cstheme="minorHAnsi"/>
        </w:rPr>
        <w:t xml:space="preserve">pro svůj </w:t>
      </w:r>
      <w:r w:rsidR="008F6D18" w:rsidRPr="006F082B">
        <w:rPr>
          <w:rFonts w:asciiTheme="minorHAnsi" w:hAnsiTheme="minorHAnsi" w:cstheme="minorHAnsi"/>
        </w:rPr>
        <w:t xml:space="preserve">provoz virtualizační platformu </w:t>
      </w:r>
      <w:r w:rsidR="00A01B0B">
        <w:rPr>
          <w:rFonts w:asciiTheme="minorHAnsi" w:hAnsiTheme="minorHAnsi" w:cstheme="minorHAnsi"/>
        </w:rPr>
        <w:t>Hyper-V.</w:t>
      </w:r>
    </w:p>
    <w:p w14:paraId="0F87585D" w14:textId="42E1DF23" w:rsidR="000062B1" w:rsidRPr="006F082B" w:rsidRDefault="0052239C" w:rsidP="000C2752">
      <w:pPr>
        <w:pStyle w:val="Nadpissla3"/>
        <w:rPr>
          <w:rFonts w:cstheme="minorHAnsi"/>
        </w:rPr>
      </w:pPr>
      <w:bookmarkStart w:id="4" w:name="_Toc484602257"/>
      <w:r w:rsidRPr="006F082B">
        <w:rPr>
          <w:rFonts w:cstheme="minorHAnsi"/>
        </w:rPr>
        <w:t xml:space="preserve">Způsob </w:t>
      </w:r>
      <w:r w:rsidR="00AA5399">
        <w:rPr>
          <w:rFonts w:cstheme="minorHAnsi"/>
        </w:rPr>
        <w:t>Specifikace požadavků</w:t>
      </w:r>
      <w:r w:rsidRPr="006F082B">
        <w:rPr>
          <w:rFonts w:cstheme="minorHAnsi"/>
        </w:rPr>
        <w:t xml:space="preserve"> parametrů</w:t>
      </w:r>
      <w:r w:rsidR="003A62F9" w:rsidRPr="006F082B">
        <w:rPr>
          <w:rFonts w:cstheme="minorHAnsi"/>
        </w:rPr>
        <w:t xml:space="preserve"> požadovaného</w:t>
      </w:r>
      <w:r w:rsidRPr="006F082B">
        <w:rPr>
          <w:rFonts w:cstheme="minorHAnsi"/>
        </w:rPr>
        <w:t xml:space="preserve"> zařízení</w:t>
      </w:r>
      <w:bookmarkEnd w:id="4"/>
      <w:r w:rsidRPr="006F082B">
        <w:rPr>
          <w:rFonts w:cstheme="minorHAnsi"/>
        </w:rPr>
        <w:t xml:space="preserve"> </w:t>
      </w:r>
    </w:p>
    <w:p w14:paraId="3FFFA7F9" w14:textId="0C2A2228" w:rsidR="00F27D2F" w:rsidRPr="006F082B" w:rsidRDefault="003A62F9" w:rsidP="00020340">
      <w:pPr>
        <w:ind w:firstLine="360"/>
        <w:jc w:val="both"/>
        <w:rPr>
          <w:rFonts w:asciiTheme="minorHAnsi" w:hAnsiTheme="minorHAnsi" w:cstheme="minorHAnsi"/>
          <w:lang w:eastAsia="en-US"/>
        </w:rPr>
      </w:pPr>
      <w:r w:rsidRPr="006F082B">
        <w:rPr>
          <w:rFonts w:asciiTheme="minorHAnsi" w:hAnsiTheme="minorHAnsi" w:cstheme="minorHAnsi"/>
          <w:lang w:eastAsia="en-US"/>
        </w:rPr>
        <w:t xml:space="preserve">Zadavatel specifikuje parametry </w:t>
      </w:r>
      <w:r w:rsidR="00020340" w:rsidRPr="006F082B">
        <w:rPr>
          <w:rFonts w:asciiTheme="minorHAnsi" w:hAnsiTheme="minorHAnsi" w:cstheme="minorHAnsi"/>
          <w:lang w:eastAsia="en-US"/>
        </w:rPr>
        <w:t>požadovaného zboží</w:t>
      </w:r>
      <w:r w:rsidR="00296BA3" w:rsidRPr="006F082B">
        <w:rPr>
          <w:rFonts w:asciiTheme="minorHAnsi" w:hAnsiTheme="minorHAnsi" w:cstheme="minorHAnsi"/>
          <w:lang w:eastAsia="en-US"/>
        </w:rPr>
        <w:t xml:space="preserve"> a služeb</w:t>
      </w:r>
      <w:r w:rsidR="00F27D2F" w:rsidRPr="006F082B">
        <w:rPr>
          <w:rFonts w:asciiTheme="minorHAnsi" w:hAnsiTheme="minorHAnsi" w:cstheme="minorHAnsi"/>
          <w:lang w:eastAsia="en-US"/>
        </w:rPr>
        <w:t>:</w:t>
      </w:r>
    </w:p>
    <w:p w14:paraId="132C18C9" w14:textId="77777777" w:rsidR="00F27D2F" w:rsidRPr="006F082B" w:rsidRDefault="00F27D2F" w:rsidP="001C208D">
      <w:pPr>
        <w:pStyle w:val="Odstavecseseznamem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b/>
        </w:rPr>
      </w:pPr>
      <w:r w:rsidRPr="006F082B">
        <w:rPr>
          <w:rFonts w:asciiTheme="minorHAnsi" w:hAnsiTheme="minorHAnsi" w:cstheme="minorHAnsi"/>
          <w:b/>
        </w:rPr>
        <w:t>V</w:t>
      </w:r>
      <w:r w:rsidR="00020340" w:rsidRPr="006F082B">
        <w:rPr>
          <w:rFonts w:asciiTheme="minorHAnsi" w:hAnsiTheme="minorHAnsi" w:cstheme="minorHAnsi"/>
          <w:b/>
        </w:rPr>
        <w:t xml:space="preserve">zorovou specifikací. </w:t>
      </w:r>
    </w:p>
    <w:p w14:paraId="0AA93FD3" w14:textId="47ACF7D5" w:rsidR="00020340" w:rsidRPr="006F082B" w:rsidRDefault="00020340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 xml:space="preserve">Vzorová </w:t>
      </w:r>
      <w:r w:rsidR="00AA5399">
        <w:rPr>
          <w:rFonts w:asciiTheme="minorHAnsi" w:hAnsiTheme="minorHAnsi" w:cstheme="minorHAnsi"/>
        </w:rPr>
        <w:t>Specifikace požadavků</w:t>
      </w:r>
      <w:r w:rsidRPr="006F082B">
        <w:rPr>
          <w:rFonts w:asciiTheme="minorHAnsi" w:hAnsiTheme="minorHAnsi" w:cstheme="minorHAnsi"/>
        </w:rPr>
        <w:t xml:space="preserve"> je definována položkami:</w:t>
      </w:r>
    </w:p>
    <w:p w14:paraId="7ECBDCC1" w14:textId="77777777" w:rsidR="00020340" w:rsidRPr="006F082B" w:rsidRDefault="00020340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 xml:space="preserve">Part </w:t>
      </w:r>
      <w:proofErr w:type="spellStart"/>
      <w:r w:rsidRPr="006F082B">
        <w:rPr>
          <w:rFonts w:asciiTheme="minorHAnsi" w:hAnsiTheme="minorHAnsi" w:cstheme="minorHAnsi"/>
        </w:rPr>
        <w:t>Number</w:t>
      </w:r>
      <w:proofErr w:type="spellEnd"/>
    </w:p>
    <w:p w14:paraId="1C51BC6B" w14:textId="6F23FFA2" w:rsidR="00020340" w:rsidRPr="006F082B" w:rsidRDefault="00020340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Popisem</w:t>
      </w:r>
      <w:r w:rsidRPr="006F082B">
        <w:rPr>
          <w:rFonts w:asciiTheme="minorHAnsi" w:hAnsiTheme="minorHAnsi" w:cstheme="minorHAnsi"/>
          <w:szCs w:val="24"/>
        </w:rPr>
        <w:t xml:space="preserve"> zařízení</w:t>
      </w:r>
    </w:p>
    <w:p w14:paraId="3873D276" w14:textId="2AB07335" w:rsidR="004663AD" w:rsidRPr="006F082B" w:rsidRDefault="00020340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T</w:t>
      </w:r>
      <w:r w:rsidR="004663AD" w:rsidRPr="006F082B">
        <w:rPr>
          <w:rFonts w:asciiTheme="minorHAnsi" w:hAnsiTheme="minorHAnsi" w:cstheme="minorHAnsi"/>
        </w:rPr>
        <w:t>ím</w:t>
      </w:r>
      <w:r w:rsidRPr="006F082B">
        <w:rPr>
          <w:rFonts w:asciiTheme="minorHAnsi" w:hAnsiTheme="minorHAnsi" w:cstheme="minorHAnsi"/>
        </w:rPr>
        <w:t>to</w:t>
      </w:r>
      <w:r w:rsidR="004663AD" w:rsidRPr="006F082B">
        <w:rPr>
          <w:rFonts w:asciiTheme="minorHAnsi" w:hAnsiTheme="minorHAnsi" w:cstheme="minorHAnsi"/>
        </w:rPr>
        <w:t xml:space="preserve"> je jednoznačně </w:t>
      </w:r>
      <w:r w:rsidRPr="006F082B">
        <w:rPr>
          <w:rFonts w:asciiTheme="minorHAnsi" w:hAnsiTheme="minorHAnsi" w:cstheme="minorHAnsi"/>
        </w:rPr>
        <w:t>identifik</w:t>
      </w:r>
      <w:r w:rsidR="004663AD" w:rsidRPr="006F082B">
        <w:rPr>
          <w:rFonts w:asciiTheme="minorHAnsi" w:hAnsiTheme="minorHAnsi" w:cstheme="minorHAnsi"/>
        </w:rPr>
        <w:t>ováno požadované zboží s danými parametry.</w:t>
      </w:r>
      <w:r w:rsidR="009A124B" w:rsidRPr="006F082B">
        <w:rPr>
          <w:rFonts w:asciiTheme="minorHAnsi" w:hAnsiTheme="minorHAnsi" w:cstheme="minorHAnsi"/>
        </w:rPr>
        <w:t xml:space="preserve"> Předkladatel nabídky</w:t>
      </w:r>
      <w:r w:rsidR="000571DC">
        <w:rPr>
          <w:rFonts w:asciiTheme="minorHAnsi" w:hAnsiTheme="minorHAnsi" w:cstheme="minorHAnsi"/>
        </w:rPr>
        <w:t xml:space="preserve"> může předložit kvalitativně a technicky obdobné řešení</w:t>
      </w:r>
      <w:r w:rsidR="009A124B" w:rsidRPr="006F082B">
        <w:rPr>
          <w:rFonts w:asciiTheme="minorHAnsi" w:hAnsiTheme="minorHAnsi" w:cstheme="minorHAnsi"/>
        </w:rPr>
        <w:t xml:space="preserve">, než </w:t>
      </w:r>
      <w:r w:rsidR="000571DC">
        <w:rPr>
          <w:rFonts w:asciiTheme="minorHAnsi" w:hAnsiTheme="minorHAnsi" w:cstheme="minorHAnsi"/>
        </w:rPr>
        <w:t xml:space="preserve">je </w:t>
      </w:r>
      <w:r w:rsidR="009A124B" w:rsidRPr="006F082B">
        <w:rPr>
          <w:rFonts w:asciiTheme="minorHAnsi" w:hAnsiTheme="minorHAnsi" w:cstheme="minorHAnsi"/>
        </w:rPr>
        <w:t>uveden</w:t>
      </w:r>
      <w:r w:rsidR="000571DC">
        <w:rPr>
          <w:rFonts w:asciiTheme="minorHAnsi" w:hAnsiTheme="minorHAnsi" w:cstheme="minorHAnsi"/>
        </w:rPr>
        <w:t>o</w:t>
      </w:r>
      <w:r w:rsidR="009A124B" w:rsidRPr="006F082B">
        <w:rPr>
          <w:rFonts w:asciiTheme="minorHAnsi" w:hAnsiTheme="minorHAnsi" w:cstheme="minorHAnsi"/>
        </w:rPr>
        <w:t xml:space="preserve"> ve vzorové specifikaci</w:t>
      </w:r>
      <w:r w:rsidR="000571DC">
        <w:rPr>
          <w:rFonts w:asciiTheme="minorHAnsi" w:hAnsiTheme="minorHAnsi" w:cstheme="minorHAnsi"/>
        </w:rPr>
        <w:t xml:space="preserve">. </w:t>
      </w:r>
      <w:r w:rsidR="006346D9">
        <w:rPr>
          <w:rFonts w:asciiTheme="minorHAnsi" w:hAnsiTheme="minorHAnsi" w:cstheme="minorHAnsi"/>
        </w:rPr>
        <w:t>Poté</w:t>
      </w:r>
      <w:r w:rsidR="000571DC">
        <w:rPr>
          <w:rFonts w:asciiTheme="minorHAnsi" w:hAnsiTheme="minorHAnsi" w:cstheme="minorHAnsi"/>
        </w:rPr>
        <w:t xml:space="preserve"> </w:t>
      </w:r>
      <w:r w:rsidR="007533B3" w:rsidRPr="006F082B">
        <w:rPr>
          <w:rFonts w:asciiTheme="minorHAnsi" w:hAnsiTheme="minorHAnsi" w:cstheme="minorHAnsi"/>
        </w:rPr>
        <w:t xml:space="preserve">musí doložit porovnání těchto parametrů nabízeného a dodávaného zboží. </w:t>
      </w:r>
      <w:r w:rsidR="004663AD" w:rsidRPr="006F082B">
        <w:rPr>
          <w:rFonts w:asciiTheme="minorHAnsi" w:hAnsiTheme="minorHAnsi" w:cstheme="minorHAnsi"/>
        </w:rPr>
        <w:t>Parametry dodávaného zařízení musí být minimálně rovny parametrům zařízení, které je uvedeno ve vzorové specifikaci, nebo lepší.</w:t>
      </w:r>
    </w:p>
    <w:p w14:paraId="144FC6D5" w14:textId="53434F35" w:rsidR="007533B3" w:rsidRPr="006F082B" w:rsidRDefault="007533B3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 xml:space="preserve">Porovnání parametrů předloží </w:t>
      </w:r>
      <w:r w:rsidR="004663AD" w:rsidRPr="006F082B">
        <w:rPr>
          <w:rFonts w:asciiTheme="minorHAnsi" w:hAnsiTheme="minorHAnsi" w:cstheme="minorHAnsi"/>
        </w:rPr>
        <w:t>předkladatel</w:t>
      </w:r>
      <w:r w:rsidR="00E83B8A" w:rsidRPr="006F082B">
        <w:rPr>
          <w:rFonts w:asciiTheme="minorHAnsi" w:hAnsiTheme="minorHAnsi" w:cstheme="minorHAnsi"/>
        </w:rPr>
        <w:t xml:space="preserve"> jako přílohu své nabídky</w:t>
      </w:r>
      <w:r w:rsidRPr="006F082B">
        <w:rPr>
          <w:rFonts w:asciiTheme="minorHAnsi" w:hAnsiTheme="minorHAnsi" w:cstheme="minorHAnsi"/>
        </w:rPr>
        <w:t xml:space="preserve"> ve formě tabulky</w:t>
      </w:r>
      <w:r w:rsidR="0057431B" w:rsidRPr="006F082B">
        <w:rPr>
          <w:rFonts w:asciiTheme="minorHAnsi" w:hAnsiTheme="minorHAnsi" w:cstheme="minorHAnsi"/>
        </w:rPr>
        <w:t xml:space="preserve"> ve formátu .</w:t>
      </w:r>
      <w:proofErr w:type="spellStart"/>
      <w:r w:rsidR="0057431B" w:rsidRPr="006F082B">
        <w:rPr>
          <w:rFonts w:asciiTheme="minorHAnsi" w:hAnsiTheme="minorHAnsi" w:cstheme="minorHAnsi"/>
        </w:rPr>
        <w:t>xlsx</w:t>
      </w:r>
      <w:proofErr w:type="spellEnd"/>
      <w:r w:rsidRPr="006F082B">
        <w:rPr>
          <w:rFonts w:asciiTheme="minorHAnsi" w:hAnsiTheme="minorHAnsi" w:cstheme="minorHAnsi"/>
        </w:rPr>
        <w:t>, kde bude uvedeno:</w:t>
      </w:r>
    </w:p>
    <w:p w14:paraId="538B8FDA" w14:textId="77777777" w:rsidR="007533B3" w:rsidRPr="006F082B" w:rsidRDefault="007533B3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Jednotlivé parametry poptávaného zboží</w:t>
      </w:r>
    </w:p>
    <w:p w14:paraId="2C1A7A0F" w14:textId="77777777" w:rsidR="007533B3" w:rsidRPr="006F082B" w:rsidRDefault="007533B3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Jednotlivé parametry nabízeného zboží</w:t>
      </w:r>
    </w:p>
    <w:p w14:paraId="0EC95F74" w14:textId="77777777" w:rsidR="007533B3" w:rsidRPr="006F082B" w:rsidRDefault="007533B3" w:rsidP="001C208D">
      <w:pPr>
        <w:pStyle w:val="Odstavecseseznamem"/>
        <w:numPr>
          <w:ilvl w:val="1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6F082B">
        <w:rPr>
          <w:rFonts w:asciiTheme="minorHAnsi" w:hAnsiTheme="minorHAnsi" w:cstheme="minorHAnsi"/>
        </w:rPr>
        <w:t>Vyhodnocení</w:t>
      </w:r>
      <w:r w:rsidRPr="006F082B">
        <w:rPr>
          <w:rFonts w:asciiTheme="minorHAnsi" w:hAnsiTheme="minorHAnsi" w:cstheme="minorHAnsi"/>
          <w:szCs w:val="24"/>
        </w:rPr>
        <w:t xml:space="preserve"> vzájemná shody nebo neshody těchto parametrů</w:t>
      </w:r>
    </w:p>
    <w:p w14:paraId="32E3550B" w14:textId="2A6567E9" w:rsidR="0057431B" w:rsidRPr="006F082B" w:rsidRDefault="0057431B" w:rsidP="0057431B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Porovnání musí</w:t>
      </w:r>
      <w:r w:rsidR="00855102">
        <w:rPr>
          <w:rFonts w:asciiTheme="minorHAnsi" w:hAnsiTheme="minorHAnsi" w:cstheme="minorHAnsi"/>
        </w:rPr>
        <w:t xml:space="preserve"> být</w:t>
      </w:r>
      <w:r w:rsidRPr="006F082B">
        <w:rPr>
          <w:rFonts w:asciiTheme="minorHAnsi" w:hAnsiTheme="minorHAnsi" w:cstheme="minorHAnsi"/>
        </w:rPr>
        <w:t xml:space="preserve"> přehledné a srozumitelné</w:t>
      </w:r>
      <w:r w:rsidR="00BE1E03" w:rsidRPr="006F082B">
        <w:rPr>
          <w:rFonts w:asciiTheme="minorHAnsi" w:hAnsiTheme="minorHAnsi" w:cstheme="minorHAnsi"/>
        </w:rPr>
        <w:t xml:space="preserve"> s jasným výstupem o splnění požadovaných parametrů poptávaného zařízení a software.</w:t>
      </w:r>
    </w:p>
    <w:p w14:paraId="5E5F9BFD" w14:textId="60AA5A56" w:rsidR="007533B3" w:rsidRPr="006F082B" w:rsidRDefault="00ED2403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Předkladatel</w:t>
      </w:r>
      <w:r w:rsidR="007533B3" w:rsidRPr="006F082B">
        <w:rPr>
          <w:rFonts w:asciiTheme="minorHAnsi" w:hAnsiTheme="minorHAnsi" w:cstheme="minorHAnsi"/>
        </w:rPr>
        <w:t xml:space="preserve"> předloží konkrétní dokumenty a konkrétní odkazy na zdroje odkud byly informace získány pro porovnání poptávaného a nabízeného zboží. Pokud tyto zdroje nejsou veřejně přístupné, dodavatel zajistí jejich zpřístupnění po dobu trvání </w:t>
      </w:r>
      <w:r w:rsidR="00B90CFE">
        <w:rPr>
          <w:rFonts w:asciiTheme="minorHAnsi" w:hAnsiTheme="minorHAnsi" w:cstheme="minorHAnsi"/>
        </w:rPr>
        <w:t>poptávkového řízení</w:t>
      </w:r>
      <w:r w:rsidR="007533B3" w:rsidRPr="006F082B">
        <w:rPr>
          <w:rFonts w:asciiTheme="minorHAnsi" w:hAnsiTheme="minorHAnsi" w:cstheme="minorHAnsi"/>
        </w:rPr>
        <w:t xml:space="preserve"> až do uzavření finálního stavu. </w:t>
      </w:r>
      <w:r w:rsidR="00BE1E03" w:rsidRPr="006F082B">
        <w:rPr>
          <w:rFonts w:asciiTheme="minorHAnsi" w:hAnsiTheme="minorHAnsi" w:cstheme="minorHAnsi"/>
        </w:rPr>
        <w:t>Pokud předkladatel předloží nepravdivé informace o parametrech nabízeného zařízení a software, bude toto považováno, že dané zařízení a software nesplnilo požadované parametry.</w:t>
      </w:r>
    </w:p>
    <w:p w14:paraId="27CDAF0E" w14:textId="0F111567" w:rsidR="00F27D2F" w:rsidRPr="006F082B" w:rsidRDefault="00F27D2F" w:rsidP="001C208D">
      <w:pPr>
        <w:pStyle w:val="Odstavecseseznamem"/>
        <w:numPr>
          <w:ilvl w:val="0"/>
          <w:numId w:val="7"/>
        </w:numPr>
        <w:spacing w:before="240" w:after="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  <w:b/>
        </w:rPr>
        <w:t>Specifikací konkrétních požadavků</w:t>
      </w:r>
    </w:p>
    <w:p w14:paraId="78667E88" w14:textId="23BB22D9" w:rsidR="00F27D2F" w:rsidRPr="006F082B" w:rsidRDefault="00CC792E" w:rsidP="00F27D2F">
      <w:pPr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Zadavatel definuje výčtem konkrétních požadavků</w:t>
      </w:r>
    </w:p>
    <w:p w14:paraId="1F333DC7" w14:textId="2342B165" w:rsidR="007533B3" w:rsidRPr="006F082B" w:rsidRDefault="00296BA3" w:rsidP="00296BA3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Pokud je v tomto dokumentu při specifikaci parametrů požadovaného zboží a služeb použit</w:t>
      </w:r>
      <w:r w:rsidR="00F84A70" w:rsidRPr="006F082B">
        <w:rPr>
          <w:rFonts w:asciiTheme="minorHAnsi" w:hAnsiTheme="minorHAnsi" w:cstheme="minorHAnsi"/>
        </w:rPr>
        <w:t>o obou způsobů</w:t>
      </w:r>
      <w:r w:rsidR="00B33EE7" w:rsidRPr="006F082B">
        <w:rPr>
          <w:rFonts w:asciiTheme="minorHAnsi" w:hAnsiTheme="minorHAnsi" w:cstheme="minorHAnsi"/>
        </w:rPr>
        <w:t xml:space="preserve"> a nejsou-li v souladu,</w:t>
      </w:r>
      <w:r w:rsidR="00ED2403" w:rsidRPr="006F082B">
        <w:rPr>
          <w:rFonts w:asciiTheme="minorHAnsi" w:hAnsiTheme="minorHAnsi" w:cstheme="minorHAnsi"/>
        </w:rPr>
        <w:t xml:space="preserve"> má vyšší prioritu „Vzorová</w:t>
      </w:r>
      <w:r w:rsidR="00855102">
        <w:rPr>
          <w:rFonts w:asciiTheme="minorHAnsi" w:hAnsiTheme="minorHAnsi" w:cstheme="minorHAnsi"/>
        </w:rPr>
        <w:t xml:space="preserve"> s</w:t>
      </w:r>
      <w:r w:rsidR="00AA5399">
        <w:rPr>
          <w:rFonts w:asciiTheme="minorHAnsi" w:hAnsiTheme="minorHAnsi" w:cstheme="minorHAnsi"/>
        </w:rPr>
        <w:t>pecifikace požadavků</w:t>
      </w:r>
      <w:r w:rsidR="00ED2403" w:rsidRPr="006F082B">
        <w:rPr>
          <w:rFonts w:asciiTheme="minorHAnsi" w:hAnsiTheme="minorHAnsi" w:cstheme="minorHAnsi"/>
        </w:rPr>
        <w:t>“.</w:t>
      </w:r>
    </w:p>
    <w:p w14:paraId="49007AEC" w14:textId="70A5DEF0" w:rsidR="003A62F9" w:rsidRPr="006F082B" w:rsidRDefault="003A62F9" w:rsidP="000C2752">
      <w:pPr>
        <w:pStyle w:val="Nadpissla3"/>
        <w:rPr>
          <w:rFonts w:cstheme="minorHAnsi"/>
        </w:rPr>
      </w:pPr>
      <w:bookmarkStart w:id="5" w:name="_Toc484602258"/>
      <w:r w:rsidRPr="006F082B">
        <w:rPr>
          <w:rFonts w:cstheme="minorHAnsi"/>
        </w:rPr>
        <w:lastRenderedPageBreak/>
        <w:t>Délka požadované záruky</w:t>
      </w:r>
      <w:bookmarkEnd w:id="5"/>
    </w:p>
    <w:p w14:paraId="33B9BACE" w14:textId="4269DD32" w:rsidR="007256BC" w:rsidRPr="006F082B" w:rsidRDefault="004F7A74" w:rsidP="004F7A74">
      <w:pPr>
        <w:spacing w:before="240"/>
        <w:ind w:left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 xml:space="preserve">Zadavatel požaduje, aby zařízení a software mělo zajištěnou minimálně pětiletou záruku a minimálně stejně dlouhou podporu od výrobce, není-li ve specifikaci uvedeno jinak.  </w:t>
      </w:r>
      <w:r w:rsidR="007256BC" w:rsidRPr="006F082B">
        <w:rPr>
          <w:rFonts w:asciiTheme="minorHAnsi" w:hAnsiTheme="minorHAnsi" w:cstheme="minorHAnsi"/>
        </w:rPr>
        <w:t xml:space="preserve"> </w:t>
      </w:r>
    </w:p>
    <w:p w14:paraId="1CA510FE" w14:textId="2055923E" w:rsidR="004D464C" w:rsidRPr="006F082B" w:rsidRDefault="00AA5399" w:rsidP="000C2752">
      <w:pPr>
        <w:pStyle w:val="Nadpissla2"/>
        <w:rPr>
          <w:rFonts w:cstheme="minorHAnsi"/>
        </w:rPr>
      </w:pPr>
      <w:bookmarkStart w:id="6" w:name="_Toc479830079"/>
      <w:bookmarkStart w:id="7" w:name="_Toc479830224"/>
      <w:bookmarkStart w:id="8" w:name="_Toc480234607"/>
      <w:bookmarkStart w:id="9" w:name="_Toc479830080"/>
      <w:bookmarkStart w:id="10" w:name="_Toc479830225"/>
      <w:bookmarkStart w:id="11" w:name="_Toc480234608"/>
      <w:bookmarkStart w:id="12" w:name="_Toc480234642"/>
      <w:bookmarkStart w:id="13" w:name="_Toc479830119"/>
      <w:bookmarkStart w:id="14" w:name="_Toc479830263"/>
      <w:bookmarkStart w:id="15" w:name="_Toc480234646"/>
      <w:bookmarkStart w:id="16" w:name="_Toc479830120"/>
      <w:bookmarkStart w:id="17" w:name="_Toc479830264"/>
      <w:bookmarkStart w:id="18" w:name="_Toc480234647"/>
      <w:bookmarkStart w:id="19" w:name="_Toc479830121"/>
      <w:bookmarkStart w:id="20" w:name="_Toc479830265"/>
      <w:bookmarkStart w:id="21" w:name="_Toc480234648"/>
      <w:bookmarkStart w:id="22" w:name="_Toc479830122"/>
      <w:bookmarkStart w:id="23" w:name="_Toc479830266"/>
      <w:bookmarkStart w:id="24" w:name="_Toc480234649"/>
      <w:bookmarkStart w:id="25" w:name="_Toc479830123"/>
      <w:bookmarkStart w:id="26" w:name="_Toc479830267"/>
      <w:bookmarkStart w:id="27" w:name="_Toc480234650"/>
      <w:bookmarkStart w:id="28" w:name="_Toc479830124"/>
      <w:bookmarkStart w:id="29" w:name="_Toc479830268"/>
      <w:bookmarkStart w:id="30" w:name="_Toc480234651"/>
      <w:bookmarkStart w:id="31" w:name="_Toc479830125"/>
      <w:bookmarkStart w:id="32" w:name="_Toc479830269"/>
      <w:bookmarkStart w:id="33" w:name="_Toc480234652"/>
      <w:bookmarkStart w:id="34" w:name="_Toc479830126"/>
      <w:bookmarkStart w:id="35" w:name="_Toc479830270"/>
      <w:bookmarkStart w:id="36" w:name="_Toc480234653"/>
      <w:bookmarkStart w:id="37" w:name="_Toc479830127"/>
      <w:bookmarkStart w:id="38" w:name="_Toc479830271"/>
      <w:bookmarkStart w:id="39" w:name="_Toc480234654"/>
      <w:bookmarkStart w:id="40" w:name="_Toc479830128"/>
      <w:bookmarkStart w:id="41" w:name="_Toc479830272"/>
      <w:bookmarkStart w:id="42" w:name="_Toc480234655"/>
      <w:bookmarkStart w:id="43" w:name="_Toc479830129"/>
      <w:bookmarkStart w:id="44" w:name="_Toc479830273"/>
      <w:bookmarkStart w:id="45" w:name="_Toc480234656"/>
      <w:bookmarkStart w:id="46" w:name="_Toc479830130"/>
      <w:bookmarkStart w:id="47" w:name="_Toc479830274"/>
      <w:bookmarkStart w:id="48" w:name="_Toc480234657"/>
      <w:bookmarkStart w:id="49" w:name="_Toc479830131"/>
      <w:bookmarkStart w:id="50" w:name="_Toc479830275"/>
      <w:bookmarkStart w:id="51" w:name="_Toc480234658"/>
      <w:bookmarkStart w:id="52" w:name="_Toc479830132"/>
      <w:bookmarkStart w:id="53" w:name="_Toc479830276"/>
      <w:bookmarkStart w:id="54" w:name="_Toc480234659"/>
      <w:bookmarkStart w:id="55" w:name="_Toc479830133"/>
      <w:bookmarkStart w:id="56" w:name="_Toc479830277"/>
      <w:bookmarkStart w:id="57" w:name="_Toc480234660"/>
      <w:bookmarkStart w:id="58" w:name="_Toc479830134"/>
      <w:bookmarkStart w:id="59" w:name="_Toc479830278"/>
      <w:bookmarkStart w:id="60" w:name="_Toc480234661"/>
      <w:bookmarkStart w:id="61" w:name="_Toc479830135"/>
      <w:bookmarkStart w:id="62" w:name="_Toc479830279"/>
      <w:bookmarkStart w:id="63" w:name="_Toc480234662"/>
      <w:bookmarkStart w:id="64" w:name="_Toc479830136"/>
      <w:bookmarkStart w:id="65" w:name="_Toc479830280"/>
      <w:bookmarkStart w:id="66" w:name="_Toc480234663"/>
      <w:bookmarkStart w:id="67" w:name="_Toc479830137"/>
      <w:bookmarkStart w:id="68" w:name="_Toc479830281"/>
      <w:bookmarkStart w:id="69" w:name="_Toc480234664"/>
      <w:bookmarkStart w:id="70" w:name="_Toc48460226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>
        <w:rPr>
          <w:rFonts w:cstheme="minorHAnsi"/>
        </w:rPr>
        <w:t>Specifikace požadavků</w:t>
      </w:r>
      <w:r w:rsidR="004F7A74" w:rsidRPr="006F082B">
        <w:rPr>
          <w:rFonts w:cstheme="minorHAnsi"/>
        </w:rPr>
        <w:t xml:space="preserve"> na zařízení a software</w:t>
      </w:r>
      <w:bookmarkEnd w:id="70"/>
    </w:p>
    <w:p w14:paraId="63067E81" w14:textId="77777777" w:rsidR="0078215D" w:rsidRPr="006F082B" w:rsidRDefault="004F7A74" w:rsidP="00130E82">
      <w:pPr>
        <w:ind w:firstLine="708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Ten</w:t>
      </w:r>
      <w:r w:rsidR="00DE58EC" w:rsidRPr="006F082B">
        <w:rPr>
          <w:rFonts w:asciiTheme="minorHAnsi" w:hAnsiTheme="minorHAnsi" w:cstheme="minorHAnsi"/>
        </w:rPr>
        <w:t>to</w:t>
      </w:r>
      <w:r w:rsidRPr="006F082B">
        <w:rPr>
          <w:rFonts w:asciiTheme="minorHAnsi" w:hAnsiTheme="minorHAnsi" w:cstheme="minorHAnsi"/>
        </w:rPr>
        <w:t xml:space="preserve"> oddíl definuje požadavky zadavatele na parametry zařízení a software.</w:t>
      </w:r>
      <w:r w:rsidR="00130E82" w:rsidRPr="006F082B">
        <w:rPr>
          <w:rFonts w:asciiTheme="minorHAnsi" w:hAnsiTheme="minorHAnsi" w:cstheme="minorHAnsi"/>
        </w:rPr>
        <w:t xml:space="preserve"> </w:t>
      </w:r>
      <w:r w:rsidRPr="006F082B">
        <w:rPr>
          <w:rFonts w:asciiTheme="minorHAnsi" w:hAnsiTheme="minorHAnsi" w:cstheme="minorHAnsi"/>
        </w:rPr>
        <w:t xml:space="preserve">Zadavatel požaduje, aby zařízení a software mělo </w:t>
      </w:r>
      <w:r w:rsidR="00DE58EC" w:rsidRPr="006F082B">
        <w:rPr>
          <w:rFonts w:asciiTheme="minorHAnsi" w:hAnsiTheme="minorHAnsi" w:cstheme="minorHAnsi"/>
        </w:rPr>
        <w:t>zajištěnou</w:t>
      </w:r>
      <w:r w:rsidR="00130E82" w:rsidRPr="006F082B">
        <w:rPr>
          <w:rFonts w:asciiTheme="minorHAnsi" w:hAnsiTheme="minorHAnsi" w:cstheme="minorHAnsi"/>
        </w:rPr>
        <w:t> </w:t>
      </w:r>
      <w:r w:rsidRPr="006F082B">
        <w:rPr>
          <w:rFonts w:asciiTheme="minorHAnsi" w:hAnsiTheme="minorHAnsi" w:cstheme="minorHAnsi"/>
        </w:rPr>
        <w:t xml:space="preserve">minimálně </w:t>
      </w:r>
      <w:r w:rsidR="00130E82" w:rsidRPr="006F082B">
        <w:rPr>
          <w:rFonts w:asciiTheme="minorHAnsi" w:hAnsiTheme="minorHAnsi" w:cstheme="minorHAnsi"/>
        </w:rPr>
        <w:t xml:space="preserve">pětiletou </w:t>
      </w:r>
      <w:r w:rsidRPr="006F082B">
        <w:rPr>
          <w:rFonts w:asciiTheme="minorHAnsi" w:hAnsiTheme="minorHAnsi" w:cstheme="minorHAnsi"/>
        </w:rPr>
        <w:t xml:space="preserve">záruku a minimálně stejně dlouhou </w:t>
      </w:r>
      <w:r w:rsidR="00130E82" w:rsidRPr="006F082B">
        <w:rPr>
          <w:rFonts w:asciiTheme="minorHAnsi" w:hAnsiTheme="minorHAnsi" w:cstheme="minorHAnsi"/>
        </w:rPr>
        <w:t xml:space="preserve">podporu </w:t>
      </w:r>
      <w:r w:rsidRPr="006F082B">
        <w:rPr>
          <w:rFonts w:asciiTheme="minorHAnsi" w:hAnsiTheme="minorHAnsi" w:cstheme="minorHAnsi"/>
        </w:rPr>
        <w:t>od výrobce</w:t>
      </w:r>
      <w:r w:rsidR="00DE58EC" w:rsidRPr="006F082B">
        <w:rPr>
          <w:rFonts w:asciiTheme="minorHAnsi" w:hAnsiTheme="minorHAnsi" w:cstheme="minorHAnsi"/>
        </w:rPr>
        <w:t>, není-li ve specifikaci uvedeno jinak.</w:t>
      </w:r>
      <w:r w:rsidR="00130E82" w:rsidRPr="006F082B">
        <w:rPr>
          <w:rFonts w:asciiTheme="minorHAnsi" w:hAnsiTheme="minorHAnsi" w:cstheme="minorHAnsi"/>
        </w:rPr>
        <w:t xml:space="preserve"> </w:t>
      </w:r>
      <w:r w:rsidR="003616FF" w:rsidRPr="006F082B">
        <w:rPr>
          <w:rFonts w:asciiTheme="minorHAnsi" w:hAnsiTheme="minorHAnsi" w:cstheme="minorHAnsi"/>
        </w:rPr>
        <w:t xml:space="preserve"> </w:t>
      </w:r>
    </w:p>
    <w:p w14:paraId="0389927B" w14:textId="02C8C90E" w:rsidR="00130E82" w:rsidRPr="006F082B" w:rsidRDefault="0078215D" w:rsidP="00130E82">
      <w:pPr>
        <w:ind w:firstLine="708"/>
        <w:jc w:val="both"/>
        <w:rPr>
          <w:rFonts w:asciiTheme="minorHAnsi" w:hAnsiTheme="minorHAnsi" w:cstheme="minorHAnsi"/>
          <w:b/>
        </w:rPr>
      </w:pPr>
      <w:r w:rsidRPr="006F082B">
        <w:rPr>
          <w:rFonts w:asciiTheme="minorHAnsi" w:hAnsiTheme="minorHAnsi" w:cstheme="minorHAnsi"/>
          <w:b/>
        </w:rPr>
        <w:t>Servery požadujeme volit od stejného výrobce hardware tak, aby byla zajištěna plná kompatibilita celého řešení.</w:t>
      </w:r>
    </w:p>
    <w:p w14:paraId="3F85A433" w14:textId="290ECE45" w:rsidR="00A07783" w:rsidRPr="006F082B" w:rsidRDefault="008B6EFD" w:rsidP="000C2752">
      <w:pPr>
        <w:pStyle w:val="Nadpissla3"/>
        <w:rPr>
          <w:rFonts w:cstheme="minorHAnsi"/>
        </w:rPr>
      </w:pPr>
      <w:bookmarkStart w:id="71" w:name="_Toc484602263"/>
      <w:r w:rsidRPr="006F082B">
        <w:rPr>
          <w:rFonts w:cstheme="minorHAnsi"/>
        </w:rPr>
        <w:t>Servery</w:t>
      </w:r>
      <w:r w:rsidR="00582B0C" w:rsidRPr="006F082B">
        <w:rPr>
          <w:rFonts w:cstheme="minorHAnsi"/>
        </w:rPr>
        <w:t xml:space="preserve"> </w:t>
      </w:r>
      <w:bookmarkEnd w:id="71"/>
    </w:p>
    <w:p w14:paraId="6781D87B" w14:textId="0D38FD9E" w:rsidR="008541BD" w:rsidRDefault="00AA5399" w:rsidP="001506AB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Specifikace požadavků</w:t>
      </w:r>
      <w:r w:rsidR="008541BD" w:rsidRPr="006F082B">
        <w:rPr>
          <w:rFonts w:asciiTheme="minorHAnsi" w:hAnsiTheme="minorHAnsi" w:cstheme="minorHAnsi"/>
        </w:rPr>
        <w:t xml:space="preserve"> parametrů požadovaných serverů je definována vzorovou specifikací – tabulka č. </w:t>
      </w:r>
      <w:r w:rsidR="001F3F13">
        <w:rPr>
          <w:rFonts w:asciiTheme="minorHAnsi" w:hAnsiTheme="minorHAnsi" w:cstheme="minorHAnsi"/>
        </w:rPr>
        <w:t>1.</w:t>
      </w:r>
      <w:r w:rsidR="009229C9" w:rsidRPr="006F082B">
        <w:rPr>
          <w:rFonts w:asciiTheme="minorHAnsi" w:hAnsiTheme="minorHAnsi" w:cstheme="minorHAnsi"/>
        </w:rPr>
        <w:t>1</w:t>
      </w:r>
      <w:r w:rsidR="0027583E">
        <w:rPr>
          <w:rFonts w:asciiTheme="minorHAnsi" w:hAnsiTheme="minorHAnsi" w:cstheme="minorHAnsi"/>
        </w:rPr>
        <w:t xml:space="preserve"> Produkční server, 1.</w:t>
      </w:r>
      <w:r w:rsidR="00F062BD">
        <w:rPr>
          <w:rFonts w:asciiTheme="minorHAnsi" w:hAnsiTheme="minorHAnsi" w:cstheme="minorHAnsi"/>
        </w:rPr>
        <w:t>2</w:t>
      </w:r>
      <w:r w:rsidR="0027583E">
        <w:rPr>
          <w:rFonts w:asciiTheme="minorHAnsi" w:hAnsiTheme="minorHAnsi" w:cstheme="minorHAnsi"/>
        </w:rPr>
        <w:t xml:space="preserve"> Zálohovací server</w:t>
      </w:r>
      <w:r w:rsidR="008541BD" w:rsidRPr="006F082B">
        <w:rPr>
          <w:rFonts w:asciiTheme="minorHAnsi" w:hAnsiTheme="minorHAnsi" w:cstheme="minorHAnsi"/>
        </w:rPr>
        <w:t>,</w:t>
      </w:r>
      <w:r w:rsidR="00A70BD7">
        <w:rPr>
          <w:rFonts w:asciiTheme="minorHAnsi" w:hAnsiTheme="minorHAnsi" w:cstheme="minorHAnsi"/>
        </w:rPr>
        <w:t xml:space="preserve"> 1.</w:t>
      </w:r>
      <w:r w:rsidR="00F062BD">
        <w:rPr>
          <w:rFonts w:asciiTheme="minorHAnsi" w:hAnsiTheme="minorHAnsi" w:cstheme="minorHAnsi"/>
        </w:rPr>
        <w:t>3</w:t>
      </w:r>
      <w:r w:rsidR="00A70BD7">
        <w:rPr>
          <w:rFonts w:asciiTheme="minorHAnsi" w:hAnsiTheme="minorHAnsi" w:cstheme="minorHAnsi"/>
        </w:rPr>
        <w:t xml:space="preserve"> Server pro kritickou opravu </w:t>
      </w:r>
      <w:r w:rsidR="005D41BE" w:rsidRPr="006F082B">
        <w:rPr>
          <w:rFonts w:asciiTheme="minorHAnsi" w:hAnsiTheme="minorHAnsi" w:cstheme="minorHAnsi"/>
        </w:rPr>
        <w:t>v</w:t>
      </w:r>
      <w:r w:rsidR="001F3F13">
        <w:rPr>
          <w:rFonts w:asciiTheme="minorHAnsi" w:hAnsiTheme="minorHAnsi" w:cstheme="minorHAnsi"/>
        </w:rPr>
        <w:t> </w:t>
      </w:r>
      <w:r w:rsidR="005D41BE" w:rsidRPr="006F082B">
        <w:rPr>
          <w:rFonts w:asciiTheme="minorHAnsi" w:hAnsiTheme="minorHAnsi" w:cstheme="minorHAnsi"/>
        </w:rPr>
        <w:t>příloze</w:t>
      </w:r>
      <w:r w:rsidR="001F3F13">
        <w:rPr>
          <w:rFonts w:asciiTheme="minorHAnsi" w:hAnsiTheme="minorHAnsi" w:cstheme="minorHAnsi"/>
        </w:rPr>
        <w:t xml:space="preserve"> č. </w:t>
      </w:r>
      <w:r w:rsidR="00F062BD">
        <w:rPr>
          <w:rFonts w:asciiTheme="minorHAnsi" w:hAnsiTheme="minorHAnsi" w:cstheme="minorHAnsi"/>
        </w:rPr>
        <w:t>1</w:t>
      </w:r>
      <w:r w:rsidR="001F3F13">
        <w:rPr>
          <w:rFonts w:asciiTheme="minorHAnsi" w:hAnsiTheme="minorHAnsi" w:cstheme="minorHAnsi"/>
        </w:rPr>
        <w:t xml:space="preserve"> </w:t>
      </w:r>
      <w:r w:rsidR="005D41BE" w:rsidRPr="006F082B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>Specifikace požadavků</w:t>
      </w:r>
      <w:r w:rsidR="005D41BE" w:rsidRPr="006F082B">
        <w:rPr>
          <w:rFonts w:asciiTheme="minorHAnsi" w:hAnsiTheme="minorHAnsi" w:cstheme="minorHAnsi"/>
          <w:b/>
        </w:rPr>
        <w:t>“</w:t>
      </w:r>
      <w:r w:rsidR="005D41BE" w:rsidRPr="006F082B">
        <w:rPr>
          <w:rFonts w:asciiTheme="minorHAnsi" w:hAnsiTheme="minorHAnsi" w:cstheme="minorHAnsi"/>
        </w:rPr>
        <w:t>. P</w:t>
      </w:r>
      <w:r w:rsidR="008541BD" w:rsidRPr="006F082B">
        <w:rPr>
          <w:rFonts w:asciiTheme="minorHAnsi" w:hAnsiTheme="minorHAnsi" w:cstheme="minorHAnsi"/>
        </w:rPr>
        <w:t>arametry dodávaného zařízení musí být rovny parametrům zařízení, které je uvedeno ve vzorové specifikaci, nebo lepší.</w:t>
      </w:r>
      <w:r w:rsidR="000571DC">
        <w:rPr>
          <w:rFonts w:asciiTheme="minorHAnsi" w:hAnsiTheme="minorHAnsi" w:cstheme="minorHAnsi"/>
        </w:rPr>
        <w:t xml:space="preserve"> </w:t>
      </w:r>
      <w:r w:rsidR="000571DC" w:rsidRPr="006F082B">
        <w:rPr>
          <w:rFonts w:asciiTheme="minorHAnsi" w:hAnsiTheme="minorHAnsi" w:cstheme="minorHAnsi"/>
        </w:rPr>
        <w:t>Předkladatel nabídky</w:t>
      </w:r>
      <w:r w:rsidR="000571DC">
        <w:rPr>
          <w:rFonts w:asciiTheme="minorHAnsi" w:hAnsiTheme="minorHAnsi" w:cstheme="minorHAnsi"/>
        </w:rPr>
        <w:t xml:space="preserve"> může předložit kvalitativně a technicky obdobné řešení.</w:t>
      </w:r>
    </w:p>
    <w:p w14:paraId="7095BDB5" w14:textId="2D622AB6" w:rsidR="00824EAE" w:rsidRPr="00824EAE" w:rsidRDefault="00824EAE" w:rsidP="00824EAE">
      <w:pPr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rámci dodávky serverů je požadován SW</w:t>
      </w:r>
      <w:r w:rsidRPr="00824EAE">
        <w:rPr>
          <w:rFonts w:asciiTheme="minorHAnsi" w:hAnsiTheme="minorHAnsi" w:cstheme="minorHAnsi"/>
        </w:rPr>
        <w:t xml:space="preserve"> nástroj určený pro dohled a správu </w:t>
      </w:r>
      <w:r w:rsidR="00F638C9">
        <w:rPr>
          <w:rFonts w:asciiTheme="minorHAnsi" w:hAnsiTheme="minorHAnsi" w:cstheme="minorHAnsi"/>
        </w:rPr>
        <w:t xml:space="preserve">jak dodávaných </w:t>
      </w:r>
      <w:r w:rsidRPr="00824EAE">
        <w:rPr>
          <w:rFonts w:asciiTheme="minorHAnsi" w:hAnsiTheme="minorHAnsi" w:cstheme="minorHAnsi"/>
        </w:rPr>
        <w:t>server</w:t>
      </w:r>
      <w:r w:rsidR="00F638C9">
        <w:rPr>
          <w:rFonts w:asciiTheme="minorHAnsi" w:hAnsiTheme="minorHAnsi" w:cstheme="minorHAnsi"/>
        </w:rPr>
        <w:t>ů, tak stávající</w:t>
      </w:r>
      <w:r w:rsidR="00855102">
        <w:rPr>
          <w:rFonts w:asciiTheme="minorHAnsi" w:hAnsiTheme="minorHAnsi" w:cstheme="minorHAnsi"/>
        </w:rPr>
        <w:t>ch</w:t>
      </w:r>
      <w:r w:rsidR="00F638C9">
        <w:rPr>
          <w:rFonts w:asciiTheme="minorHAnsi" w:hAnsiTheme="minorHAnsi" w:cstheme="minorHAnsi"/>
        </w:rPr>
        <w:t xml:space="preserve"> server</w:t>
      </w:r>
      <w:r w:rsidR="00855102">
        <w:rPr>
          <w:rFonts w:asciiTheme="minorHAnsi" w:hAnsiTheme="minorHAnsi" w:cstheme="minorHAnsi"/>
        </w:rPr>
        <w:t xml:space="preserve">ů </w:t>
      </w:r>
      <w:r w:rsidR="009649DD">
        <w:rPr>
          <w:rFonts w:asciiTheme="minorHAnsi" w:hAnsiTheme="minorHAnsi" w:cstheme="minorHAnsi"/>
        </w:rPr>
        <w:t>(musí být kompatibilní s tímto HW)</w:t>
      </w:r>
      <w:r w:rsidRPr="00824EAE">
        <w:rPr>
          <w:rFonts w:asciiTheme="minorHAnsi" w:hAnsiTheme="minorHAnsi" w:cstheme="minorHAnsi"/>
        </w:rPr>
        <w:t>, splňující násled</w:t>
      </w:r>
      <w:r>
        <w:rPr>
          <w:rFonts w:asciiTheme="minorHAnsi" w:hAnsiTheme="minorHAnsi" w:cstheme="minorHAnsi"/>
        </w:rPr>
        <w:t>né</w:t>
      </w:r>
      <w:r w:rsidRPr="00824EAE">
        <w:rPr>
          <w:rFonts w:asciiTheme="minorHAnsi" w:hAnsiTheme="minorHAnsi" w:cstheme="minorHAnsi"/>
        </w:rPr>
        <w:t xml:space="preserve"> parametry:</w:t>
      </w:r>
    </w:p>
    <w:p w14:paraId="3B9BAA03" w14:textId="4024357C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 xml:space="preserve">dostupný z prohlížečů IE, </w:t>
      </w:r>
      <w:proofErr w:type="spellStart"/>
      <w:r w:rsidRPr="00824EAE">
        <w:rPr>
          <w:rFonts w:asciiTheme="minorHAnsi" w:hAnsiTheme="minorHAnsi" w:cstheme="minorHAnsi"/>
        </w:rPr>
        <w:t>Firefox,Chrome</w:t>
      </w:r>
      <w:proofErr w:type="spellEnd"/>
      <w:r w:rsidRPr="00824EAE">
        <w:rPr>
          <w:rFonts w:asciiTheme="minorHAnsi" w:hAnsiTheme="minorHAnsi" w:cstheme="minorHAnsi"/>
        </w:rPr>
        <w:t xml:space="preserve"> a přes </w:t>
      </w:r>
      <w:proofErr w:type="spellStart"/>
      <w:r w:rsidRPr="00824EAE">
        <w:rPr>
          <w:rFonts w:asciiTheme="minorHAnsi" w:hAnsiTheme="minorHAnsi" w:cstheme="minorHAnsi"/>
        </w:rPr>
        <w:t>RESTfull</w:t>
      </w:r>
      <w:proofErr w:type="spellEnd"/>
      <w:r w:rsidRPr="00824EAE">
        <w:rPr>
          <w:rFonts w:asciiTheme="minorHAnsi" w:hAnsiTheme="minorHAnsi" w:cstheme="minorHAnsi"/>
        </w:rPr>
        <w:t xml:space="preserve"> API, který umožňuje plnou konfiguraci serveru pomoci vzoru s nastavením </w:t>
      </w:r>
      <w:proofErr w:type="spellStart"/>
      <w:r w:rsidRPr="00824EAE">
        <w:rPr>
          <w:rFonts w:asciiTheme="minorHAnsi" w:hAnsiTheme="minorHAnsi" w:cstheme="minorHAnsi"/>
        </w:rPr>
        <w:t>BIOSu</w:t>
      </w:r>
      <w:proofErr w:type="spellEnd"/>
      <w:r w:rsidRPr="00824EAE">
        <w:rPr>
          <w:rFonts w:asciiTheme="minorHAnsi" w:hAnsiTheme="minorHAnsi" w:cstheme="minorHAnsi"/>
        </w:rPr>
        <w:t>, RAID pole, instalaci ovladačů a aktualizaci firmware</w:t>
      </w:r>
    </w:p>
    <w:p w14:paraId="5DD6063C" w14:textId="3C22E442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Jediné plně grafické rozhraní pro správu všech komponent</w:t>
      </w:r>
      <w:r w:rsidR="000A6114">
        <w:rPr>
          <w:rFonts w:asciiTheme="minorHAnsi" w:hAnsiTheme="minorHAnsi" w:cstheme="minorHAnsi"/>
        </w:rPr>
        <w:t xml:space="preserve"> </w:t>
      </w:r>
      <w:r w:rsidRPr="00824EAE">
        <w:rPr>
          <w:rFonts w:asciiTheme="minorHAnsi" w:hAnsiTheme="minorHAnsi" w:cstheme="minorHAnsi"/>
        </w:rPr>
        <w:t>včetně možnosti přechodu do plně grafické konzole jednotlivých serveru.</w:t>
      </w:r>
    </w:p>
    <w:p w14:paraId="76BA2122" w14:textId="23CE1B77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Možnost zasílání proaktivních hlášení o možných chybách systému pomocí SNMP</w:t>
      </w:r>
      <w:r w:rsidR="00855102">
        <w:rPr>
          <w:rFonts w:asciiTheme="minorHAnsi" w:hAnsiTheme="minorHAnsi" w:cstheme="minorHAnsi"/>
        </w:rPr>
        <w:t xml:space="preserve"> a emailu</w:t>
      </w:r>
      <w:r w:rsidRPr="00824EAE">
        <w:rPr>
          <w:rFonts w:asciiTheme="minorHAnsi" w:hAnsiTheme="minorHAnsi" w:cstheme="minorHAnsi"/>
        </w:rPr>
        <w:t xml:space="preserve"> na uživatelsky </w:t>
      </w:r>
      <w:r w:rsidR="00F638C9" w:rsidRPr="00824EAE">
        <w:rPr>
          <w:rFonts w:asciiTheme="minorHAnsi" w:hAnsiTheme="minorHAnsi" w:cstheme="minorHAnsi"/>
        </w:rPr>
        <w:t>definovanou</w:t>
      </w:r>
      <w:r w:rsidRPr="00824EAE">
        <w:rPr>
          <w:rFonts w:asciiTheme="minorHAnsi" w:hAnsiTheme="minorHAnsi" w:cstheme="minorHAnsi"/>
        </w:rPr>
        <w:t xml:space="preserve"> emailovou adresu.</w:t>
      </w:r>
    </w:p>
    <w:p w14:paraId="5D96006C" w14:textId="23BD25C8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Možnost definice šablony pro rychlé nasazení a správu v průběhu životního cyklu infrastruktury.</w:t>
      </w:r>
    </w:p>
    <w:p w14:paraId="5E9B1ECD" w14:textId="35005BAE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 xml:space="preserve">Možnost vytvoření profilu obsahujícího nastavení BIOSU, </w:t>
      </w:r>
      <w:proofErr w:type="spellStart"/>
      <w:r w:rsidRPr="00824EAE">
        <w:rPr>
          <w:rFonts w:asciiTheme="minorHAnsi" w:hAnsiTheme="minorHAnsi" w:cstheme="minorHAnsi"/>
        </w:rPr>
        <w:t>storage</w:t>
      </w:r>
      <w:proofErr w:type="spellEnd"/>
      <w:r w:rsidRPr="00824EAE">
        <w:rPr>
          <w:rFonts w:asciiTheme="minorHAnsi" w:hAnsiTheme="minorHAnsi" w:cstheme="minorHAnsi"/>
        </w:rPr>
        <w:t>, sítí LAN a jednotnou správu firmware a ovladačů</w:t>
      </w:r>
      <w:r w:rsidR="00855102">
        <w:rPr>
          <w:rFonts w:asciiTheme="minorHAnsi" w:hAnsiTheme="minorHAnsi" w:cstheme="minorHAnsi"/>
        </w:rPr>
        <w:t>.</w:t>
      </w:r>
    </w:p>
    <w:p w14:paraId="7FF98A11" w14:textId="69C9E592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Měření spotřeby všech instalovaných komponent</w:t>
      </w:r>
      <w:r w:rsidR="00855102">
        <w:rPr>
          <w:rFonts w:asciiTheme="minorHAnsi" w:hAnsiTheme="minorHAnsi" w:cstheme="minorHAnsi"/>
        </w:rPr>
        <w:t>.</w:t>
      </w:r>
    </w:p>
    <w:p w14:paraId="2037C188" w14:textId="0178F732" w:rsidR="00824EAE" w:rsidRPr="00824EAE" w:rsidRDefault="00824EAE" w:rsidP="00824EAE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824EAE">
        <w:rPr>
          <w:rFonts w:asciiTheme="minorHAnsi" w:hAnsiTheme="minorHAnsi" w:cstheme="minorHAnsi"/>
        </w:rPr>
        <w:t>Měření okamžité teploty a záznam hodnot s krátkodobou historii</w:t>
      </w:r>
      <w:r w:rsidR="00855102">
        <w:rPr>
          <w:rFonts w:asciiTheme="minorHAnsi" w:hAnsiTheme="minorHAnsi" w:cstheme="minorHAnsi"/>
        </w:rPr>
        <w:t>.</w:t>
      </w:r>
    </w:p>
    <w:p w14:paraId="36EB6F34" w14:textId="0B308A31" w:rsidR="0083518C" w:rsidRPr="006F082B" w:rsidRDefault="00FE1860" w:rsidP="000C2752">
      <w:pPr>
        <w:pStyle w:val="Nadpissla3"/>
        <w:rPr>
          <w:rFonts w:cstheme="minorHAnsi"/>
        </w:rPr>
      </w:pPr>
      <w:bookmarkStart w:id="72" w:name="_Toc484602265"/>
      <w:r w:rsidRPr="006F082B">
        <w:rPr>
          <w:rFonts w:cstheme="minorHAnsi"/>
        </w:rPr>
        <w:t>Operační systém</w:t>
      </w:r>
      <w:bookmarkEnd w:id="72"/>
      <w:r w:rsidR="00F74AE8">
        <w:rPr>
          <w:rFonts w:cstheme="minorHAnsi"/>
        </w:rPr>
        <w:t xml:space="preserve"> a hypervisor</w:t>
      </w:r>
    </w:p>
    <w:p w14:paraId="0115E035" w14:textId="1431CECB" w:rsidR="0083518C" w:rsidRDefault="0083518C" w:rsidP="0083518C">
      <w:pPr>
        <w:ind w:firstLine="360"/>
        <w:jc w:val="both"/>
        <w:rPr>
          <w:rFonts w:asciiTheme="minorHAnsi" w:hAnsiTheme="minorHAnsi" w:cstheme="minorHAnsi"/>
        </w:rPr>
      </w:pPr>
      <w:r w:rsidRPr="006F082B">
        <w:rPr>
          <w:rFonts w:asciiTheme="minorHAnsi" w:hAnsiTheme="minorHAnsi" w:cstheme="minorHAnsi"/>
        </w:rPr>
        <w:t>Instalovaný</w:t>
      </w:r>
      <w:r w:rsidR="00F74AE8">
        <w:rPr>
          <w:rFonts w:asciiTheme="minorHAnsi" w:hAnsiTheme="minorHAnsi" w:cstheme="minorHAnsi"/>
        </w:rPr>
        <w:t xml:space="preserve"> hypervisor bude vycházet z</w:t>
      </w:r>
      <w:r w:rsidR="007E2F21">
        <w:rPr>
          <w:rFonts w:asciiTheme="minorHAnsi" w:hAnsiTheme="minorHAnsi" w:cstheme="minorHAnsi"/>
        </w:rPr>
        <w:t xml:space="preserve"> důvodů kompatibility stávajících systémů </w:t>
      </w:r>
      <w:r w:rsidR="00F74AE8">
        <w:rPr>
          <w:rFonts w:asciiTheme="minorHAnsi" w:hAnsiTheme="minorHAnsi" w:cstheme="minorHAnsi"/>
        </w:rPr>
        <w:t xml:space="preserve">licence Windows Server 2022 Datacenter, tudíž je nutné využít virtualizaci Hyper-V. Licencování tohoto systému bude na produkčním a </w:t>
      </w:r>
      <w:proofErr w:type="spellStart"/>
      <w:r w:rsidR="00F74AE8">
        <w:rPr>
          <w:rFonts w:asciiTheme="minorHAnsi" w:hAnsiTheme="minorHAnsi" w:cstheme="minorHAnsi"/>
        </w:rPr>
        <w:t>backup</w:t>
      </w:r>
      <w:proofErr w:type="spellEnd"/>
      <w:r w:rsidR="00F74AE8">
        <w:rPr>
          <w:rFonts w:asciiTheme="minorHAnsi" w:hAnsiTheme="minorHAnsi" w:cstheme="minorHAnsi"/>
        </w:rPr>
        <w:t xml:space="preserve"> serveru vždy pro 16 jader CPU na každý server.</w:t>
      </w:r>
      <w:r w:rsidRPr="006F082B">
        <w:rPr>
          <w:rFonts w:asciiTheme="minorHAnsi" w:hAnsiTheme="minorHAnsi" w:cstheme="minorHAnsi"/>
        </w:rPr>
        <w:t xml:space="preserve"> </w:t>
      </w:r>
      <w:r w:rsidR="00F74AE8">
        <w:rPr>
          <w:rFonts w:asciiTheme="minorHAnsi" w:hAnsiTheme="minorHAnsi" w:cstheme="minorHAnsi"/>
        </w:rPr>
        <w:t>Tato licence zajistí neomezený počet virtuálních instancí Windows Server 2022 Datacenter.</w:t>
      </w:r>
      <w:r w:rsidR="008811CC">
        <w:rPr>
          <w:rFonts w:asciiTheme="minorHAnsi" w:hAnsiTheme="minorHAnsi" w:cstheme="minorHAnsi"/>
        </w:rPr>
        <w:t xml:space="preserve"> Je nutné zajistit migraci z virtualizace </w:t>
      </w:r>
      <w:proofErr w:type="spellStart"/>
      <w:r w:rsidR="008811CC">
        <w:rPr>
          <w:rFonts w:asciiTheme="minorHAnsi" w:hAnsiTheme="minorHAnsi" w:cstheme="minorHAnsi"/>
        </w:rPr>
        <w:t>VMware</w:t>
      </w:r>
      <w:proofErr w:type="spellEnd"/>
      <w:r w:rsidR="008811CC">
        <w:rPr>
          <w:rFonts w:asciiTheme="minorHAnsi" w:hAnsiTheme="minorHAnsi" w:cstheme="minorHAnsi"/>
        </w:rPr>
        <w:t>.</w:t>
      </w:r>
    </w:p>
    <w:p w14:paraId="4741532D" w14:textId="77777777" w:rsidR="00F74AE8" w:rsidRPr="006F082B" w:rsidRDefault="00F74AE8" w:rsidP="0083518C">
      <w:pPr>
        <w:ind w:firstLine="360"/>
        <w:jc w:val="both"/>
        <w:rPr>
          <w:rFonts w:asciiTheme="minorHAnsi" w:hAnsiTheme="minorHAnsi" w:cstheme="minorHAnsi"/>
        </w:rPr>
      </w:pPr>
    </w:p>
    <w:p w14:paraId="1C20E541" w14:textId="40A77729" w:rsidR="00CE5FE7" w:rsidRPr="002E2EAF" w:rsidRDefault="00AA5399" w:rsidP="0083518C">
      <w:pPr>
        <w:ind w:firstLine="360"/>
        <w:jc w:val="both"/>
        <w:rPr>
          <w:rFonts w:asciiTheme="minorHAnsi" w:hAnsiTheme="minorHAnsi" w:cstheme="minorHAnsi"/>
        </w:rPr>
      </w:pPr>
      <w:r w:rsidRPr="002E2EAF">
        <w:rPr>
          <w:rFonts w:asciiTheme="minorHAnsi" w:hAnsiTheme="minorHAnsi" w:cstheme="minorHAnsi"/>
        </w:rPr>
        <w:t>Specifikace požadavků</w:t>
      </w:r>
      <w:r w:rsidR="00CE5FE7" w:rsidRPr="002E2EAF">
        <w:rPr>
          <w:rFonts w:asciiTheme="minorHAnsi" w:hAnsiTheme="minorHAnsi" w:cstheme="minorHAnsi"/>
        </w:rPr>
        <w:t xml:space="preserve"> parametrů požadovaného operačního systému je definována </w:t>
      </w:r>
      <w:r w:rsidR="00D74532" w:rsidRPr="002E2EAF">
        <w:rPr>
          <w:rFonts w:asciiTheme="minorHAnsi" w:hAnsiTheme="minorHAnsi" w:cstheme="minorHAnsi"/>
        </w:rPr>
        <w:t>v tabulce</w:t>
      </w:r>
      <w:r w:rsidR="00CE5FE7" w:rsidRPr="002E2EAF">
        <w:rPr>
          <w:rFonts w:asciiTheme="minorHAnsi" w:hAnsiTheme="minorHAnsi" w:cstheme="minorHAnsi"/>
        </w:rPr>
        <w:t xml:space="preserve"> č. </w:t>
      </w:r>
      <w:r w:rsidR="00611C2F">
        <w:rPr>
          <w:rFonts w:asciiTheme="minorHAnsi" w:hAnsiTheme="minorHAnsi" w:cstheme="minorHAnsi"/>
        </w:rPr>
        <w:t>2</w:t>
      </w:r>
      <w:r w:rsidR="001F3F13" w:rsidRPr="002E2EAF">
        <w:rPr>
          <w:rFonts w:asciiTheme="minorHAnsi" w:hAnsiTheme="minorHAnsi" w:cstheme="minorHAnsi"/>
        </w:rPr>
        <w:t>.</w:t>
      </w:r>
      <w:r w:rsidR="00611C2F">
        <w:rPr>
          <w:rFonts w:asciiTheme="minorHAnsi" w:hAnsiTheme="minorHAnsi" w:cstheme="minorHAnsi"/>
        </w:rPr>
        <w:t>1</w:t>
      </w:r>
      <w:r w:rsidR="00CE5FE7" w:rsidRPr="002E2EAF">
        <w:rPr>
          <w:rFonts w:asciiTheme="minorHAnsi" w:hAnsiTheme="minorHAnsi" w:cstheme="minorHAnsi"/>
        </w:rPr>
        <w:t>: Operační systém serverů</w:t>
      </w:r>
      <w:r w:rsidR="00D74532" w:rsidRPr="002E2EAF">
        <w:rPr>
          <w:rFonts w:asciiTheme="minorHAnsi" w:hAnsiTheme="minorHAnsi" w:cstheme="minorHAnsi"/>
        </w:rPr>
        <w:t>, v</w:t>
      </w:r>
      <w:r w:rsidR="001F3F13" w:rsidRPr="002E2EAF">
        <w:rPr>
          <w:rFonts w:asciiTheme="minorHAnsi" w:hAnsiTheme="minorHAnsi" w:cstheme="minorHAnsi"/>
        </w:rPr>
        <w:t> </w:t>
      </w:r>
      <w:r w:rsidR="00D74532" w:rsidRPr="002E2EAF">
        <w:rPr>
          <w:rFonts w:asciiTheme="minorHAnsi" w:hAnsiTheme="minorHAnsi" w:cstheme="minorHAnsi"/>
        </w:rPr>
        <w:t>příloze</w:t>
      </w:r>
      <w:r w:rsidR="001F3F13" w:rsidRPr="002E2EAF">
        <w:rPr>
          <w:rFonts w:asciiTheme="minorHAnsi" w:hAnsiTheme="minorHAnsi" w:cstheme="minorHAnsi"/>
        </w:rPr>
        <w:t xml:space="preserve"> č. </w:t>
      </w:r>
      <w:r w:rsidR="00D143E9">
        <w:rPr>
          <w:rFonts w:asciiTheme="minorHAnsi" w:hAnsiTheme="minorHAnsi" w:cstheme="minorHAnsi"/>
        </w:rPr>
        <w:t>1</w:t>
      </w:r>
      <w:r w:rsidR="001F3F13" w:rsidRPr="002E2EAF">
        <w:rPr>
          <w:rFonts w:asciiTheme="minorHAnsi" w:hAnsiTheme="minorHAnsi" w:cstheme="minorHAnsi"/>
        </w:rPr>
        <w:t xml:space="preserve"> </w:t>
      </w:r>
      <w:r w:rsidR="00D74532" w:rsidRPr="002E2EAF">
        <w:rPr>
          <w:rFonts w:asciiTheme="minorHAnsi" w:hAnsiTheme="minorHAnsi" w:cstheme="minorHAnsi"/>
          <w:b/>
        </w:rPr>
        <w:t>„</w:t>
      </w:r>
      <w:r w:rsidRPr="002E2EAF">
        <w:rPr>
          <w:rFonts w:asciiTheme="minorHAnsi" w:hAnsiTheme="minorHAnsi" w:cstheme="minorHAnsi"/>
          <w:b/>
        </w:rPr>
        <w:t>Specifikace požadavků</w:t>
      </w:r>
      <w:r w:rsidR="00D74532" w:rsidRPr="002E2EAF">
        <w:rPr>
          <w:rFonts w:asciiTheme="minorHAnsi" w:hAnsiTheme="minorHAnsi" w:cstheme="minorHAnsi"/>
          <w:b/>
        </w:rPr>
        <w:t>“.</w:t>
      </w:r>
      <w:r w:rsidR="00D74532" w:rsidRPr="002E2EAF">
        <w:rPr>
          <w:rFonts w:asciiTheme="minorHAnsi" w:hAnsiTheme="minorHAnsi" w:cstheme="minorHAnsi"/>
        </w:rPr>
        <w:t xml:space="preserve">  </w:t>
      </w:r>
    </w:p>
    <w:p w14:paraId="2F73FC80" w14:textId="77777777" w:rsidR="0030619F" w:rsidRPr="00F74AE8" w:rsidRDefault="0030619F" w:rsidP="0083518C">
      <w:pPr>
        <w:ind w:firstLine="360"/>
        <w:jc w:val="both"/>
        <w:rPr>
          <w:rFonts w:asciiTheme="minorHAnsi" w:hAnsiTheme="minorHAnsi" w:cstheme="minorHAnsi"/>
          <w:color w:val="FF0000"/>
        </w:rPr>
      </w:pPr>
    </w:p>
    <w:p w14:paraId="492FFF73" w14:textId="4596768A" w:rsidR="00D74532" w:rsidRPr="005E5C80" w:rsidRDefault="00D74532" w:rsidP="000C2752">
      <w:pPr>
        <w:pStyle w:val="Nadpissla3"/>
        <w:rPr>
          <w:rFonts w:cstheme="minorHAnsi"/>
          <w:color w:val="auto"/>
        </w:rPr>
      </w:pPr>
      <w:bookmarkStart w:id="73" w:name="_Toc484602267"/>
      <w:r w:rsidRPr="005E5C80">
        <w:rPr>
          <w:rFonts w:cstheme="minorHAnsi"/>
          <w:color w:val="auto"/>
        </w:rPr>
        <w:lastRenderedPageBreak/>
        <w:t>Zálohování</w:t>
      </w:r>
      <w:bookmarkEnd w:id="73"/>
    </w:p>
    <w:p w14:paraId="5167ADD3" w14:textId="410DF9F6" w:rsidR="00D74532" w:rsidRPr="005E5C80" w:rsidRDefault="00D74532" w:rsidP="00AC07B0">
      <w:pPr>
        <w:pStyle w:val="Normlnweb"/>
        <w:spacing w:after="0"/>
        <w:ind w:firstLine="680"/>
        <w:jc w:val="both"/>
        <w:rPr>
          <w:rFonts w:asciiTheme="minorHAnsi" w:eastAsia="Times New Roman" w:hAnsiTheme="minorHAnsi" w:cstheme="minorHAnsi"/>
          <w:lang w:eastAsia="cs-CZ"/>
        </w:rPr>
      </w:pPr>
      <w:bookmarkStart w:id="74" w:name="_Hlk178939282"/>
      <w:r w:rsidRPr="005E5C80">
        <w:rPr>
          <w:rFonts w:asciiTheme="minorHAnsi" w:eastAsia="Times New Roman" w:hAnsiTheme="minorHAnsi" w:cstheme="minorHAnsi"/>
          <w:lang w:eastAsia="cs-CZ"/>
        </w:rPr>
        <w:t xml:space="preserve">Zadavatel požaduje </w:t>
      </w:r>
      <w:r w:rsidR="0030619F" w:rsidRPr="005E5C80">
        <w:rPr>
          <w:rFonts w:asciiTheme="minorHAnsi" w:eastAsia="Times New Roman" w:hAnsiTheme="minorHAnsi" w:cstheme="minorHAnsi"/>
          <w:lang w:eastAsia="cs-CZ"/>
        </w:rPr>
        <w:t>zachování stávající</w:t>
      </w:r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ho zálohovacího SW. Jedná se o </w:t>
      </w:r>
      <w:proofErr w:type="spellStart"/>
      <w:r w:rsidR="008F2B9F" w:rsidRPr="005E5C80">
        <w:rPr>
          <w:rFonts w:asciiTheme="minorHAnsi" w:eastAsia="Times New Roman" w:hAnsiTheme="minorHAnsi" w:cstheme="minorHAnsi"/>
          <w:lang w:eastAsia="cs-CZ"/>
        </w:rPr>
        <w:t>Veeam</w:t>
      </w:r>
      <w:proofErr w:type="spellEnd"/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="008F2B9F" w:rsidRPr="005E5C80">
        <w:rPr>
          <w:rFonts w:asciiTheme="minorHAnsi" w:eastAsia="Times New Roman" w:hAnsiTheme="minorHAnsi" w:cstheme="minorHAnsi"/>
          <w:lang w:eastAsia="cs-CZ"/>
        </w:rPr>
        <w:t>Backup</w:t>
      </w:r>
      <w:proofErr w:type="spellEnd"/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.  Implementace dle </w:t>
      </w:r>
      <w:proofErr w:type="spellStart"/>
      <w:r w:rsidR="008F2B9F" w:rsidRPr="005E5C80">
        <w:rPr>
          <w:rFonts w:asciiTheme="minorHAnsi" w:eastAsia="Times New Roman" w:hAnsiTheme="minorHAnsi" w:cstheme="minorHAnsi"/>
          <w:lang w:eastAsia="cs-CZ"/>
        </w:rPr>
        <w:t>best</w:t>
      </w:r>
      <w:proofErr w:type="spellEnd"/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spellStart"/>
      <w:r w:rsidR="008F2B9F" w:rsidRPr="005E5C80">
        <w:rPr>
          <w:rFonts w:asciiTheme="minorHAnsi" w:eastAsia="Times New Roman" w:hAnsiTheme="minorHAnsi" w:cstheme="minorHAnsi"/>
          <w:lang w:eastAsia="cs-CZ"/>
        </w:rPr>
        <w:t>practices</w:t>
      </w:r>
      <w:proofErr w:type="spellEnd"/>
      <w:r w:rsidR="008F2B9F" w:rsidRPr="005E5C80">
        <w:rPr>
          <w:rFonts w:asciiTheme="minorHAnsi" w:eastAsia="Times New Roman" w:hAnsiTheme="minorHAnsi" w:cstheme="minorHAnsi"/>
          <w:lang w:eastAsia="cs-CZ"/>
        </w:rPr>
        <w:t xml:space="preserve"> na nový zálohovací server včetně konfigurace. </w:t>
      </w:r>
    </w:p>
    <w:p w14:paraId="118469B2" w14:textId="477E4F12" w:rsidR="00D74532" w:rsidRPr="005E5C80" w:rsidRDefault="00AA5399" w:rsidP="00AC07B0">
      <w:pPr>
        <w:ind w:firstLine="360"/>
        <w:jc w:val="both"/>
        <w:rPr>
          <w:rFonts w:asciiTheme="minorHAnsi" w:hAnsiTheme="minorHAnsi" w:cstheme="minorBidi"/>
        </w:rPr>
      </w:pPr>
      <w:r w:rsidRPr="0A1B319F">
        <w:rPr>
          <w:rFonts w:asciiTheme="minorHAnsi" w:hAnsiTheme="minorHAnsi" w:cstheme="minorBidi"/>
        </w:rPr>
        <w:t>Specifikace požadavků</w:t>
      </w:r>
      <w:r w:rsidR="00D74532" w:rsidRPr="0A1B319F">
        <w:rPr>
          <w:rFonts w:asciiTheme="minorHAnsi" w:hAnsiTheme="minorHAnsi" w:cstheme="minorBidi"/>
        </w:rPr>
        <w:t xml:space="preserve"> parametrů požadovaného zálohovacího systému je definována vzorovou specifikací – tabulka č. </w:t>
      </w:r>
      <w:r w:rsidR="001F1563" w:rsidRPr="0A1B319F">
        <w:rPr>
          <w:rFonts w:asciiTheme="minorHAnsi" w:hAnsiTheme="minorHAnsi" w:cstheme="minorBidi"/>
        </w:rPr>
        <w:t>2</w:t>
      </w:r>
      <w:r w:rsidR="001F3F13" w:rsidRPr="0A1B319F">
        <w:rPr>
          <w:rFonts w:asciiTheme="minorHAnsi" w:hAnsiTheme="minorHAnsi" w:cstheme="minorBidi"/>
        </w:rPr>
        <w:t>.</w:t>
      </w:r>
      <w:r w:rsidR="00611C2F" w:rsidRPr="0A1B319F">
        <w:rPr>
          <w:rFonts w:asciiTheme="minorHAnsi" w:hAnsiTheme="minorHAnsi" w:cstheme="minorBidi"/>
        </w:rPr>
        <w:t>2</w:t>
      </w:r>
      <w:r w:rsidR="00D74532" w:rsidRPr="0A1B319F">
        <w:rPr>
          <w:rFonts w:asciiTheme="minorHAnsi" w:hAnsiTheme="minorHAnsi" w:cstheme="minorBidi"/>
        </w:rPr>
        <w:t>: Zálohovací systém</w:t>
      </w:r>
      <w:r w:rsidR="007F3729" w:rsidRPr="0A1B319F">
        <w:rPr>
          <w:rFonts w:asciiTheme="minorHAnsi" w:hAnsiTheme="minorHAnsi" w:cstheme="minorBidi"/>
        </w:rPr>
        <w:t>, v příloze</w:t>
      </w:r>
      <w:r w:rsidR="001F3F13" w:rsidRPr="0A1B319F">
        <w:rPr>
          <w:rFonts w:asciiTheme="minorHAnsi" w:hAnsiTheme="minorHAnsi" w:cstheme="minorBidi"/>
        </w:rPr>
        <w:t xml:space="preserve"> č. </w:t>
      </w:r>
      <w:r w:rsidR="0A1B319F" w:rsidRPr="0A1B319F">
        <w:rPr>
          <w:rFonts w:asciiTheme="minorHAnsi" w:hAnsiTheme="minorHAnsi" w:cstheme="minorBidi"/>
        </w:rPr>
        <w:t>1</w:t>
      </w:r>
      <w:r w:rsidR="001F3F13" w:rsidRPr="0A1B319F">
        <w:rPr>
          <w:rFonts w:asciiTheme="minorHAnsi" w:hAnsiTheme="minorHAnsi" w:cstheme="minorBidi"/>
        </w:rPr>
        <w:t xml:space="preserve"> </w:t>
      </w:r>
      <w:r w:rsidR="007F3729" w:rsidRPr="0A1B319F">
        <w:rPr>
          <w:rFonts w:asciiTheme="minorHAnsi" w:hAnsiTheme="minorHAnsi" w:cstheme="minorBidi"/>
          <w:b/>
        </w:rPr>
        <w:t>„</w:t>
      </w:r>
      <w:r w:rsidRPr="0A1B319F">
        <w:rPr>
          <w:rFonts w:asciiTheme="minorHAnsi" w:hAnsiTheme="minorHAnsi" w:cstheme="minorBidi"/>
          <w:b/>
        </w:rPr>
        <w:t>Specifikace požadavků</w:t>
      </w:r>
      <w:r w:rsidR="007F3729" w:rsidRPr="0A1B319F">
        <w:rPr>
          <w:rFonts w:asciiTheme="minorHAnsi" w:hAnsiTheme="minorHAnsi" w:cstheme="minorBidi"/>
          <w:b/>
        </w:rPr>
        <w:t>“</w:t>
      </w:r>
      <w:r w:rsidR="00D74532" w:rsidRPr="0A1B319F">
        <w:rPr>
          <w:rFonts w:asciiTheme="minorHAnsi" w:hAnsiTheme="minorHAnsi" w:cstheme="minorBidi"/>
        </w:rPr>
        <w:t>.</w:t>
      </w:r>
      <w:r w:rsidR="005E5C80" w:rsidRPr="0A1B319F">
        <w:rPr>
          <w:rFonts w:asciiTheme="minorHAnsi" w:hAnsiTheme="minorHAnsi" w:cstheme="minorBidi"/>
        </w:rPr>
        <w:t xml:space="preserve"> Jedná se o prodloužení podpory o 1 rok.</w:t>
      </w:r>
    </w:p>
    <w:bookmarkEnd w:id="74"/>
    <w:p w14:paraId="08CB428D" w14:textId="77777777" w:rsidR="008F2B9F" w:rsidRPr="006F082B" w:rsidRDefault="008F2B9F" w:rsidP="00AC07B0">
      <w:pPr>
        <w:ind w:firstLine="360"/>
        <w:jc w:val="both"/>
        <w:rPr>
          <w:rFonts w:asciiTheme="minorHAnsi" w:hAnsiTheme="minorHAnsi" w:cstheme="minorHAnsi"/>
        </w:rPr>
      </w:pPr>
    </w:p>
    <w:p w14:paraId="69AF7070" w14:textId="55D83CAB" w:rsidR="00B54C2B" w:rsidRPr="005E5C80" w:rsidRDefault="00B54C2B" w:rsidP="000C2752">
      <w:pPr>
        <w:pStyle w:val="Nadpissla3"/>
        <w:rPr>
          <w:rFonts w:cstheme="minorHAnsi"/>
          <w:color w:val="auto"/>
        </w:rPr>
      </w:pPr>
      <w:bookmarkStart w:id="75" w:name="_Toc484602266"/>
      <w:r w:rsidRPr="005E5C80">
        <w:rPr>
          <w:rFonts w:cstheme="minorHAnsi"/>
          <w:color w:val="auto"/>
        </w:rPr>
        <w:t xml:space="preserve">NAS </w:t>
      </w:r>
      <w:proofErr w:type="spellStart"/>
      <w:r w:rsidRPr="005E5C80">
        <w:rPr>
          <w:rFonts w:cstheme="minorHAnsi"/>
          <w:color w:val="auto"/>
        </w:rPr>
        <w:t>storage</w:t>
      </w:r>
      <w:bookmarkEnd w:id="75"/>
      <w:proofErr w:type="spellEnd"/>
    </w:p>
    <w:p w14:paraId="0A7957B3" w14:textId="2942FE44" w:rsidR="00B54C2B" w:rsidRPr="005E5C80" w:rsidRDefault="005E5C80" w:rsidP="005E5C80">
      <w:pPr>
        <w:ind w:firstLine="360"/>
        <w:jc w:val="both"/>
        <w:rPr>
          <w:rFonts w:asciiTheme="minorHAnsi" w:hAnsiTheme="minorHAnsi" w:cstheme="minorHAnsi"/>
        </w:rPr>
      </w:pPr>
      <w:r w:rsidRPr="005E5C80">
        <w:rPr>
          <w:rFonts w:asciiTheme="minorHAnsi" w:hAnsiTheme="minorHAnsi" w:cstheme="minorHAnsi"/>
        </w:rPr>
        <w:t xml:space="preserve">Zadavatel požaduje pořízení nového NAS uložiště pro archivaci záloh v místě centrální pobočky pro tzv. </w:t>
      </w:r>
      <w:proofErr w:type="spellStart"/>
      <w:r w:rsidRPr="005E5C80">
        <w:rPr>
          <w:rFonts w:asciiTheme="minorHAnsi" w:hAnsiTheme="minorHAnsi" w:cstheme="minorHAnsi"/>
        </w:rPr>
        <w:t>offsite</w:t>
      </w:r>
      <w:proofErr w:type="spellEnd"/>
      <w:r w:rsidRPr="005E5C80">
        <w:rPr>
          <w:rFonts w:asciiTheme="minorHAnsi" w:hAnsiTheme="minorHAnsi" w:cstheme="minorHAnsi"/>
        </w:rPr>
        <w:t xml:space="preserve"> </w:t>
      </w:r>
      <w:proofErr w:type="spellStart"/>
      <w:r w:rsidRPr="005E5C80">
        <w:rPr>
          <w:rFonts w:asciiTheme="minorHAnsi" w:hAnsiTheme="minorHAnsi" w:cstheme="minorHAnsi"/>
        </w:rPr>
        <w:t>backup</w:t>
      </w:r>
      <w:proofErr w:type="spellEnd"/>
      <w:r w:rsidRPr="005E5C80">
        <w:rPr>
          <w:rFonts w:asciiTheme="minorHAnsi" w:hAnsiTheme="minorHAnsi" w:cstheme="minorHAnsi"/>
        </w:rPr>
        <w:t xml:space="preserve">. </w:t>
      </w:r>
      <w:r w:rsidR="00DC44EA">
        <w:rPr>
          <w:rFonts w:asciiTheme="minorHAnsi" w:hAnsiTheme="minorHAnsi" w:cstheme="minorHAnsi"/>
        </w:rPr>
        <w:t xml:space="preserve">Nutná podpora ZFS </w:t>
      </w:r>
      <w:proofErr w:type="spellStart"/>
      <w:r w:rsidR="00DC44EA">
        <w:rPr>
          <w:rFonts w:asciiTheme="minorHAnsi" w:hAnsiTheme="minorHAnsi" w:cstheme="minorHAnsi"/>
        </w:rPr>
        <w:t>filesystemu</w:t>
      </w:r>
      <w:proofErr w:type="spellEnd"/>
      <w:r w:rsidR="00DC44EA">
        <w:rPr>
          <w:rFonts w:asciiTheme="minorHAnsi" w:hAnsiTheme="minorHAnsi" w:cstheme="minorHAnsi"/>
        </w:rPr>
        <w:t xml:space="preserve"> a </w:t>
      </w:r>
      <w:proofErr w:type="spellStart"/>
      <w:r w:rsidR="00DC44EA">
        <w:rPr>
          <w:rFonts w:asciiTheme="minorHAnsi" w:hAnsiTheme="minorHAnsi" w:cstheme="minorHAnsi"/>
        </w:rPr>
        <w:t>object</w:t>
      </w:r>
      <w:proofErr w:type="spellEnd"/>
      <w:r w:rsidR="00DC44EA">
        <w:rPr>
          <w:rFonts w:asciiTheme="minorHAnsi" w:hAnsiTheme="minorHAnsi" w:cstheme="minorHAnsi"/>
        </w:rPr>
        <w:t xml:space="preserve"> </w:t>
      </w:r>
      <w:proofErr w:type="spellStart"/>
      <w:r w:rsidR="00DC44EA">
        <w:rPr>
          <w:rFonts w:asciiTheme="minorHAnsi" w:hAnsiTheme="minorHAnsi" w:cstheme="minorHAnsi"/>
        </w:rPr>
        <w:t>storage</w:t>
      </w:r>
      <w:proofErr w:type="spellEnd"/>
      <w:r w:rsidR="00DC44EA">
        <w:rPr>
          <w:rFonts w:asciiTheme="minorHAnsi" w:hAnsiTheme="minorHAnsi" w:cstheme="minorHAnsi"/>
        </w:rPr>
        <w:t xml:space="preserve">. </w:t>
      </w:r>
      <w:r w:rsidRPr="005E5C80">
        <w:rPr>
          <w:rFonts w:asciiTheme="minorHAnsi" w:hAnsiTheme="minorHAnsi" w:cstheme="minorHAnsi"/>
        </w:rPr>
        <w:t xml:space="preserve">Specifikace požadavků parametrů požadovaného NAS uložiště je definována vzorovou specifikací – tabulka č. </w:t>
      </w:r>
      <w:r w:rsidR="002C44CA">
        <w:rPr>
          <w:rFonts w:asciiTheme="minorHAnsi" w:hAnsiTheme="minorHAnsi" w:cstheme="minorHAnsi"/>
        </w:rPr>
        <w:t>2</w:t>
      </w:r>
      <w:r w:rsidRPr="005E5C80">
        <w:rPr>
          <w:rFonts w:asciiTheme="minorHAnsi" w:hAnsiTheme="minorHAnsi" w:cstheme="minorHAnsi"/>
        </w:rPr>
        <w:t>.</w:t>
      </w:r>
      <w:r w:rsidR="002C44CA">
        <w:rPr>
          <w:rFonts w:asciiTheme="minorHAnsi" w:hAnsiTheme="minorHAnsi" w:cstheme="minorHAnsi"/>
        </w:rPr>
        <w:t>2</w:t>
      </w:r>
      <w:r w:rsidRPr="005E5C80">
        <w:rPr>
          <w:rFonts w:asciiTheme="minorHAnsi" w:hAnsiTheme="minorHAnsi" w:cstheme="minorHAnsi"/>
        </w:rPr>
        <w:t xml:space="preserve">: Zálohovací systém, v příloze č. </w:t>
      </w:r>
      <w:r w:rsidR="002C44CA">
        <w:rPr>
          <w:rFonts w:asciiTheme="minorHAnsi" w:hAnsiTheme="minorHAnsi" w:cstheme="minorHAnsi"/>
        </w:rPr>
        <w:t>1</w:t>
      </w:r>
      <w:r w:rsidRPr="005E5C80">
        <w:rPr>
          <w:rFonts w:asciiTheme="minorHAnsi" w:hAnsiTheme="minorHAnsi" w:cstheme="minorHAnsi"/>
        </w:rPr>
        <w:t xml:space="preserve"> „Specifikace požadavků“.</w:t>
      </w:r>
    </w:p>
    <w:p w14:paraId="12361134" w14:textId="77777777" w:rsidR="00840A5F" w:rsidRPr="006F082B" w:rsidRDefault="00840A5F" w:rsidP="000C2752">
      <w:pPr>
        <w:pStyle w:val="Nadpissla3"/>
        <w:rPr>
          <w:rFonts w:cstheme="minorHAnsi"/>
        </w:rPr>
      </w:pPr>
      <w:bookmarkStart w:id="76" w:name="_Toc484602269"/>
      <w:r w:rsidRPr="006F082B">
        <w:rPr>
          <w:rFonts w:cstheme="minorHAnsi"/>
        </w:rPr>
        <w:t>Záložní zdroje napájení</w:t>
      </w:r>
      <w:bookmarkEnd w:id="76"/>
    </w:p>
    <w:p w14:paraId="3F34E65F" w14:textId="06E5C5E8" w:rsidR="00ED2403" w:rsidRPr="006F082B" w:rsidRDefault="1A7C8344" w:rsidP="00D22F10">
      <w:pPr>
        <w:spacing w:before="240"/>
        <w:ind w:firstLine="360"/>
        <w:jc w:val="both"/>
        <w:rPr>
          <w:rFonts w:asciiTheme="minorHAnsi" w:hAnsiTheme="minorHAnsi" w:cstheme="minorHAnsi"/>
        </w:rPr>
      </w:pPr>
      <w:r w:rsidRPr="1A7C8344">
        <w:rPr>
          <w:rFonts w:asciiTheme="minorHAnsi" w:hAnsiTheme="minorHAnsi" w:cstheme="minorBidi"/>
        </w:rPr>
        <w:t xml:space="preserve">Zadavatel nepožaduje dodávku záložních zdrojů napájení, tuto položku musí obsahovat </w:t>
      </w:r>
      <w:proofErr w:type="spellStart"/>
      <w:r w:rsidRPr="1A7C8344">
        <w:rPr>
          <w:rFonts w:asciiTheme="minorHAnsi" w:hAnsiTheme="minorHAnsi" w:cstheme="minorBidi"/>
        </w:rPr>
        <w:t>housing</w:t>
      </w:r>
      <w:proofErr w:type="spellEnd"/>
      <w:r w:rsidRPr="1A7C8344">
        <w:rPr>
          <w:rFonts w:asciiTheme="minorHAnsi" w:hAnsiTheme="minorHAnsi" w:cstheme="minorBidi"/>
        </w:rPr>
        <w:t xml:space="preserve"> v datovém centru. </w:t>
      </w:r>
      <w:proofErr w:type="spellStart"/>
      <w:r w:rsidRPr="1A7C8344">
        <w:rPr>
          <w:rFonts w:asciiTheme="minorHAnsi" w:hAnsiTheme="minorHAnsi" w:cstheme="minorBidi"/>
        </w:rPr>
        <w:t>Rack</w:t>
      </w:r>
      <w:proofErr w:type="spellEnd"/>
      <w:r w:rsidRPr="1A7C8344">
        <w:rPr>
          <w:rFonts w:asciiTheme="minorHAnsi" w:hAnsiTheme="minorHAnsi" w:cstheme="minorBidi"/>
        </w:rPr>
        <w:t xml:space="preserve"> v </w:t>
      </w:r>
      <w:proofErr w:type="spellStart"/>
      <w:r w:rsidRPr="1A7C8344">
        <w:rPr>
          <w:rFonts w:asciiTheme="minorHAnsi" w:hAnsiTheme="minorHAnsi" w:cstheme="minorBidi"/>
        </w:rPr>
        <w:t>housingu</w:t>
      </w:r>
      <w:proofErr w:type="spellEnd"/>
      <w:r w:rsidRPr="1A7C8344">
        <w:rPr>
          <w:rFonts w:asciiTheme="minorHAnsi" w:hAnsiTheme="minorHAnsi" w:cstheme="minorBidi"/>
        </w:rPr>
        <w:t xml:space="preserve"> musí mít plně redundantní přívody napájení, které budou zálohovány pomocí UPS a dieselagregát</w:t>
      </w:r>
    </w:p>
    <w:sectPr w:rsidR="00ED2403" w:rsidRPr="006F082B" w:rsidSect="00D22F10">
      <w:headerReference w:type="default" r:id="rId8"/>
      <w:headerReference w:type="first" r:id="rId9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26F8" w14:textId="77777777" w:rsidR="003611B8" w:rsidRDefault="003611B8">
      <w:r>
        <w:separator/>
      </w:r>
    </w:p>
  </w:endnote>
  <w:endnote w:type="continuationSeparator" w:id="0">
    <w:p w14:paraId="23C7AD9D" w14:textId="77777777" w:rsidR="003611B8" w:rsidRDefault="0036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6D57" w14:textId="77777777" w:rsidR="003611B8" w:rsidRDefault="003611B8">
      <w:r>
        <w:separator/>
      </w:r>
    </w:p>
  </w:footnote>
  <w:footnote w:type="continuationSeparator" w:id="0">
    <w:p w14:paraId="319062F1" w14:textId="77777777" w:rsidR="003611B8" w:rsidRDefault="0036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4"/>
      <w:gridCol w:w="3023"/>
      <w:gridCol w:w="3023"/>
    </w:tblGrid>
    <w:tr w:rsidR="25CA7ADC" w14:paraId="36AA5720" w14:textId="77777777" w:rsidTr="25CA7ADC">
      <w:trPr>
        <w:trHeight w:val="300"/>
      </w:trPr>
      <w:tc>
        <w:tcPr>
          <w:tcW w:w="4710" w:type="dxa"/>
        </w:tcPr>
        <w:p w14:paraId="4C8634BF" w14:textId="6E5B3929" w:rsidR="25CA7ADC" w:rsidRDefault="25CA7ADC" w:rsidP="25CA7ADC">
          <w:pPr>
            <w:pStyle w:val="Zhlav"/>
            <w:ind w:left="-115"/>
          </w:pPr>
        </w:p>
      </w:tc>
      <w:tc>
        <w:tcPr>
          <w:tcW w:w="4710" w:type="dxa"/>
        </w:tcPr>
        <w:p w14:paraId="2DFA84D9" w14:textId="461AEB8A" w:rsidR="25CA7ADC" w:rsidRDefault="25CA7ADC" w:rsidP="25CA7ADC">
          <w:pPr>
            <w:pStyle w:val="Zhlav"/>
            <w:jc w:val="center"/>
          </w:pPr>
        </w:p>
      </w:tc>
      <w:tc>
        <w:tcPr>
          <w:tcW w:w="4710" w:type="dxa"/>
        </w:tcPr>
        <w:p w14:paraId="6EA2207E" w14:textId="54BA6359" w:rsidR="25CA7ADC" w:rsidRDefault="25CA7ADC" w:rsidP="25CA7ADC">
          <w:pPr>
            <w:pStyle w:val="Zhlav"/>
            <w:ind w:right="-115"/>
            <w:jc w:val="right"/>
          </w:pPr>
        </w:p>
      </w:tc>
    </w:tr>
  </w:tbl>
  <w:p w14:paraId="6EF9D7D5" w14:textId="7D496487" w:rsidR="25CA7ADC" w:rsidRDefault="25CA7ADC" w:rsidP="25CA7A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96E4" w14:textId="263BA1CC" w:rsidR="25CA7ADC" w:rsidRDefault="25CA7ADC" w:rsidP="25CA7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51EA"/>
    <w:multiLevelType w:val="hybridMultilevel"/>
    <w:tmpl w:val="AD96EBA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405871"/>
    <w:multiLevelType w:val="hybridMultilevel"/>
    <w:tmpl w:val="3FF62D3A"/>
    <w:lvl w:ilvl="0" w:tplc="6426663A">
      <w:start w:val="1"/>
      <w:numFmt w:val="decimal"/>
      <w:lvlText w:val="%1."/>
      <w:lvlJc w:val="left"/>
      <w:pPr>
        <w:ind w:left="1068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F98"/>
    <w:multiLevelType w:val="hybridMultilevel"/>
    <w:tmpl w:val="5100C68A"/>
    <w:lvl w:ilvl="0" w:tplc="61AED678">
      <w:numFmt w:val="bullet"/>
      <w:lvlText w:val="–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036427"/>
    <w:multiLevelType w:val="hybridMultilevel"/>
    <w:tmpl w:val="32A2F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596B"/>
    <w:multiLevelType w:val="hybridMultilevel"/>
    <w:tmpl w:val="6D14F1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C04F34"/>
    <w:multiLevelType w:val="hybridMultilevel"/>
    <w:tmpl w:val="873ED59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DD50D1A"/>
    <w:multiLevelType w:val="hybridMultilevel"/>
    <w:tmpl w:val="E1BEEA92"/>
    <w:lvl w:ilvl="0" w:tplc="29028822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D341C"/>
    <w:multiLevelType w:val="hybridMultilevel"/>
    <w:tmpl w:val="61A8D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016A9"/>
    <w:multiLevelType w:val="hybridMultilevel"/>
    <w:tmpl w:val="603E96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A86973"/>
    <w:multiLevelType w:val="multilevel"/>
    <w:tmpl w:val="C396D0C8"/>
    <w:lvl w:ilvl="0">
      <w:start w:val="1"/>
      <w:numFmt w:val="decimal"/>
      <w:pStyle w:val="Nadpissla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Nadpissla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Nadpissla3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pStyle w:val="Nadpissla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dpissla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F765CE"/>
    <w:multiLevelType w:val="hybridMultilevel"/>
    <w:tmpl w:val="A90E281C"/>
    <w:lvl w:ilvl="0" w:tplc="040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1" w15:restartNumberingAfterBreak="0">
    <w:nsid w:val="4824412E"/>
    <w:multiLevelType w:val="hybridMultilevel"/>
    <w:tmpl w:val="0BB0C148"/>
    <w:lvl w:ilvl="0" w:tplc="FC12F2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757EA"/>
    <w:multiLevelType w:val="hybridMultilevel"/>
    <w:tmpl w:val="FAC2A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256CA"/>
    <w:multiLevelType w:val="hybridMultilevel"/>
    <w:tmpl w:val="74BA9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377AD"/>
    <w:multiLevelType w:val="hybridMultilevel"/>
    <w:tmpl w:val="63BE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C6357"/>
    <w:multiLevelType w:val="hybridMultilevel"/>
    <w:tmpl w:val="AE3E3106"/>
    <w:lvl w:ilvl="0" w:tplc="61AED678">
      <w:numFmt w:val="bullet"/>
      <w:lvlText w:val="–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0D1E23"/>
    <w:multiLevelType w:val="hybridMultilevel"/>
    <w:tmpl w:val="687AAC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3D2BECC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EC2647"/>
    <w:multiLevelType w:val="hybridMultilevel"/>
    <w:tmpl w:val="549E8308"/>
    <w:lvl w:ilvl="0" w:tplc="5D38831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36103"/>
    <w:multiLevelType w:val="hybridMultilevel"/>
    <w:tmpl w:val="4C76C392"/>
    <w:lvl w:ilvl="0" w:tplc="AB289B8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D59C4"/>
    <w:multiLevelType w:val="hybridMultilevel"/>
    <w:tmpl w:val="8806EE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3CA62B9"/>
    <w:multiLevelType w:val="hybridMultilevel"/>
    <w:tmpl w:val="260054E4"/>
    <w:lvl w:ilvl="0" w:tplc="04050003">
      <w:start w:val="1"/>
      <w:numFmt w:val="bullet"/>
      <w:lvlText w:val="o"/>
      <w:lvlJc w:val="left"/>
      <w:pPr>
        <w:ind w:left="1428" w:hanging="708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7116853">
    <w:abstractNumId w:val="9"/>
  </w:num>
  <w:num w:numId="2" w16cid:durableId="1372653904">
    <w:abstractNumId w:val="18"/>
  </w:num>
  <w:num w:numId="3" w16cid:durableId="441846738">
    <w:abstractNumId w:val="17"/>
  </w:num>
  <w:num w:numId="4" w16cid:durableId="1318996214">
    <w:abstractNumId w:val="19"/>
  </w:num>
  <w:num w:numId="5" w16cid:durableId="1136995741">
    <w:abstractNumId w:val="7"/>
  </w:num>
  <w:num w:numId="6" w16cid:durableId="1229264789">
    <w:abstractNumId w:val="13"/>
  </w:num>
  <w:num w:numId="7" w16cid:durableId="588929463">
    <w:abstractNumId w:val="3"/>
  </w:num>
  <w:num w:numId="8" w16cid:durableId="1302075025">
    <w:abstractNumId w:val="16"/>
  </w:num>
  <w:num w:numId="9" w16cid:durableId="431248513">
    <w:abstractNumId w:val="0"/>
  </w:num>
  <w:num w:numId="10" w16cid:durableId="1835218400">
    <w:abstractNumId w:val="5"/>
  </w:num>
  <w:num w:numId="11" w16cid:durableId="488064034">
    <w:abstractNumId w:val="2"/>
  </w:num>
  <w:num w:numId="12" w16cid:durableId="1805274725">
    <w:abstractNumId w:val="15"/>
  </w:num>
  <w:num w:numId="13" w16cid:durableId="470365098">
    <w:abstractNumId w:val="8"/>
  </w:num>
  <w:num w:numId="14" w16cid:durableId="562526796">
    <w:abstractNumId w:val="20"/>
  </w:num>
  <w:num w:numId="15" w16cid:durableId="2103910878">
    <w:abstractNumId w:val="4"/>
  </w:num>
  <w:num w:numId="16" w16cid:durableId="1972246007">
    <w:abstractNumId w:val="1"/>
  </w:num>
  <w:num w:numId="17" w16cid:durableId="15429527">
    <w:abstractNumId w:val="9"/>
  </w:num>
  <w:num w:numId="18" w16cid:durableId="1908609308">
    <w:abstractNumId w:val="9"/>
  </w:num>
  <w:num w:numId="19" w16cid:durableId="73207206">
    <w:abstractNumId w:val="9"/>
  </w:num>
  <w:num w:numId="20" w16cid:durableId="2037341850">
    <w:abstractNumId w:val="9"/>
  </w:num>
  <w:num w:numId="21" w16cid:durableId="2063404587">
    <w:abstractNumId w:val="9"/>
  </w:num>
  <w:num w:numId="22" w16cid:durableId="417096547">
    <w:abstractNumId w:val="9"/>
  </w:num>
  <w:num w:numId="23" w16cid:durableId="1149706102">
    <w:abstractNumId w:val="9"/>
  </w:num>
  <w:num w:numId="24" w16cid:durableId="844589054">
    <w:abstractNumId w:val="10"/>
  </w:num>
  <w:num w:numId="25" w16cid:durableId="1763380573">
    <w:abstractNumId w:val="9"/>
  </w:num>
  <w:num w:numId="26" w16cid:durableId="1695108755">
    <w:abstractNumId w:val="9"/>
  </w:num>
  <w:num w:numId="27" w16cid:durableId="1463307572">
    <w:abstractNumId w:val="9"/>
  </w:num>
  <w:num w:numId="28" w16cid:durableId="1634828005">
    <w:abstractNumId w:val="9"/>
  </w:num>
  <w:num w:numId="29" w16cid:durableId="1037773030">
    <w:abstractNumId w:val="12"/>
  </w:num>
  <w:num w:numId="30" w16cid:durableId="19553199">
    <w:abstractNumId w:val="6"/>
  </w:num>
  <w:num w:numId="31" w16cid:durableId="648052318">
    <w:abstractNumId w:val="9"/>
  </w:num>
  <w:num w:numId="32" w16cid:durableId="91358733">
    <w:abstractNumId w:val="9"/>
  </w:num>
  <w:num w:numId="33" w16cid:durableId="870915659">
    <w:abstractNumId w:val="14"/>
  </w:num>
  <w:num w:numId="34" w16cid:durableId="190121288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53"/>
    <w:rsid w:val="000039CC"/>
    <w:rsid w:val="000059AE"/>
    <w:rsid w:val="000062B1"/>
    <w:rsid w:val="00006B5F"/>
    <w:rsid w:val="000070C6"/>
    <w:rsid w:val="00007F95"/>
    <w:rsid w:val="0001142D"/>
    <w:rsid w:val="00013E20"/>
    <w:rsid w:val="00014B2D"/>
    <w:rsid w:val="00020340"/>
    <w:rsid w:val="000226BF"/>
    <w:rsid w:val="00023F3C"/>
    <w:rsid w:val="00025541"/>
    <w:rsid w:val="00027F24"/>
    <w:rsid w:val="00032AC6"/>
    <w:rsid w:val="00037BEA"/>
    <w:rsid w:val="000412A1"/>
    <w:rsid w:val="00042E8F"/>
    <w:rsid w:val="0005410F"/>
    <w:rsid w:val="0005513C"/>
    <w:rsid w:val="00055B8C"/>
    <w:rsid w:val="000571DC"/>
    <w:rsid w:val="00057480"/>
    <w:rsid w:val="00060221"/>
    <w:rsid w:val="000709ED"/>
    <w:rsid w:val="00071250"/>
    <w:rsid w:val="000715A7"/>
    <w:rsid w:val="0007612A"/>
    <w:rsid w:val="00077F48"/>
    <w:rsid w:val="000819F6"/>
    <w:rsid w:val="00082683"/>
    <w:rsid w:val="00082E4F"/>
    <w:rsid w:val="0008631D"/>
    <w:rsid w:val="0008658D"/>
    <w:rsid w:val="00091AB9"/>
    <w:rsid w:val="000925A7"/>
    <w:rsid w:val="00092608"/>
    <w:rsid w:val="00096F71"/>
    <w:rsid w:val="000A0F2C"/>
    <w:rsid w:val="000A6114"/>
    <w:rsid w:val="000A6BBD"/>
    <w:rsid w:val="000B0702"/>
    <w:rsid w:val="000B292B"/>
    <w:rsid w:val="000B5805"/>
    <w:rsid w:val="000B62F4"/>
    <w:rsid w:val="000B67C7"/>
    <w:rsid w:val="000C2752"/>
    <w:rsid w:val="000C4F3B"/>
    <w:rsid w:val="000C575B"/>
    <w:rsid w:val="000C65D7"/>
    <w:rsid w:val="000C73F0"/>
    <w:rsid w:val="000D0AC0"/>
    <w:rsid w:val="000D21BC"/>
    <w:rsid w:val="000D35AC"/>
    <w:rsid w:val="000D3E92"/>
    <w:rsid w:val="000D484E"/>
    <w:rsid w:val="000D50F8"/>
    <w:rsid w:val="000D530E"/>
    <w:rsid w:val="000D57FF"/>
    <w:rsid w:val="000D58AF"/>
    <w:rsid w:val="000D628A"/>
    <w:rsid w:val="000E0AC1"/>
    <w:rsid w:val="000E1D21"/>
    <w:rsid w:val="000E4A0E"/>
    <w:rsid w:val="000F1092"/>
    <w:rsid w:val="000F1681"/>
    <w:rsid w:val="000F16D5"/>
    <w:rsid w:val="000F2AA3"/>
    <w:rsid w:val="000F30D2"/>
    <w:rsid w:val="000F4B49"/>
    <w:rsid w:val="000F5096"/>
    <w:rsid w:val="000F5E7A"/>
    <w:rsid w:val="000F6881"/>
    <w:rsid w:val="000F6A84"/>
    <w:rsid w:val="00100438"/>
    <w:rsid w:val="00106F44"/>
    <w:rsid w:val="001141A7"/>
    <w:rsid w:val="00124C48"/>
    <w:rsid w:val="00125BEF"/>
    <w:rsid w:val="00125E16"/>
    <w:rsid w:val="001266C0"/>
    <w:rsid w:val="001300EC"/>
    <w:rsid w:val="0013026D"/>
    <w:rsid w:val="00130E82"/>
    <w:rsid w:val="00131F8A"/>
    <w:rsid w:val="00137425"/>
    <w:rsid w:val="00137D3C"/>
    <w:rsid w:val="001444BF"/>
    <w:rsid w:val="001506AB"/>
    <w:rsid w:val="001515BA"/>
    <w:rsid w:val="001536EA"/>
    <w:rsid w:val="00154C7D"/>
    <w:rsid w:val="00156B53"/>
    <w:rsid w:val="00157237"/>
    <w:rsid w:val="00164522"/>
    <w:rsid w:val="00164CA5"/>
    <w:rsid w:val="0016604B"/>
    <w:rsid w:val="00166F16"/>
    <w:rsid w:val="001673D8"/>
    <w:rsid w:val="00167C76"/>
    <w:rsid w:val="00170101"/>
    <w:rsid w:val="00170336"/>
    <w:rsid w:val="00170B11"/>
    <w:rsid w:val="001723E6"/>
    <w:rsid w:val="001732E8"/>
    <w:rsid w:val="0017347F"/>
    <w:rsid w:val="00173EF2"/>
    <w:rsid w:val="001751C8"/>
    <w:rsid w:val="00177806"/>
    <w:rsid w:val="00182FBD"/>
    <w:rsid w:val="0018716A"/>
    <w:rsid w:val="001938BB"/>
    <w:rsid w:val="00193BE6"/>
    <w:rsid w:val="001A0EEA"/>
    <w:rsid w:val="001A5E16"/>
    <w:rsid w:val="001A7968"/>
    <w:rsid w:val="001B428D"/>
    <w:rsid w:val="001B44EE"/>
    <w:rsid w:val="001B4526"/>
    <w:rsid w:val="001B5180"/>
    <w:rsid w:val="001B617F"/>
    <w:rsid w:val="001B6408"/>
    <w:rsid w:val="001B64EF"/>
    <w:rsid w:val="001B7347"/>
    <w:rsid w:val="001B7AB8"/>
    <w:rsid w:val="001C208D"/>
    <w:rsid w:val="001C2A1B"/>
    <w:rsid w:val="001D14B6"/>
    <w:rsid w:val="001D19CA"/>
    <w:rsid w:val="001D1F0B"/>
    <w:rsid w:val="001D2F7B"/>
    <w:rsid w:val="001D582F"/>
    <w:rsid w:val="001D62F3"/>
    <w:rsid w:val="001E0CFE"/>
    <w:rsid w:val="001F1563"/>
    <w:rsid w:val="001F2172"/>
    <w:rsid w:val="001F2339"/>
    <w:rsid w:val="001F3F13"/>
    <w:rsid w:val="001F5624"/>
    <w:rsid w:val="001F5EBF"/>
    <w:rsid w:val="001F7A08"/>
    <w:rsid w:val="00201D1A"/>
    <w:rsid w:val="00203631"/>
    <w:rsid w:val="00206FFD"/>
    <w:rsid w:val="00210827"/>
    <w:rsid w:val="002140B9"/>
    <w:rsid w:val="00214238"/>
    <w:rsid w:val="0021503F"/>
    <w:rsid w:val="002154F2"/>
    <w:rsid w:val="00220549"/>
    <w:rsid w:val="00220829"/>
    <w:rsid w:val="00223674"/>
    <w:rsid w:val="00225369"/>
    <w:rsid w:val="00230E63"/>
    <w:rsid w:val="00240A9B"/>
    <w:rsid w:val="00244585"/>
    <w:rsid w:val="00244AC6"/>
    <w:rsid w:val="002464E8"/>
    <w:rsid w:val="0024793B"/>
    <w:rsid w:val="002503E7"/>
    <w:rsid w:val="002504EB"/>
    <w:rsid w:val="002520AF"/>
    <w:rsid w:val="00256C7D"/>
    <w:rsid w:val="00257B58"/>
    <w:rsid w:val="00261E30"/>
    <w:rsid w:val="002623A9"/>
    <w:rsid w:val="00263A71"/>
    <w:rsid w:val="0026709E"/>
    <w:rsid w:val="002709AC"/>
    <w:rsid w:val="0027583E"/>
    <w:rsid w:val="00276C42"/>
    <w:rsid w:val="002773A3"/>
    <w:rsid w:val="00280658"/>
    <w:rsid w:val="00280C3F"/>
    <w:rsid w:val="00281DBC"/>
    <w:rsid w:val="002836DB"/>
    <w:rsid w:val="00284EAD"/>
    <w:rsid w:val="00285399"/>
    <w:rsid w:val="0028794E"/>
    <w:rsid w:val="00292F5B"/>
    <w:rsid w:val="00293DDA"/>
    <w:rsid w:val="0029500F"/>
    <w:rsid w:val="00296BA3"/>
    <w:rsid w:val="002A0907"/>
    <w:rsid w:val="002A3167"/>
    <w:rsid w:val="002A5EEB"/>
    <w:rsid w:val="002A7369"/>
    <w:rsid w:val="002A781B"/>
    <w:rsid w:val="002B09C1"/>
    <w:rsid w:val="002B1916"/>
    <w:rsid w:val="002B2A09"/>
    <w:rsid w:val="002B47D9"/>
    <w:rsid w:val="002B49FC"/>
    <w:rsid w:val="002C2441"/>
    <w:rsid w:val="002C44CA"/>
    <w:rsid w:val="002C51E5"/>
    <w:rsid w:val="002C6F6D"/>
    <w:rsid w:val="002C76C6"/>
    <w:rsid w:val="002E1151"/>
    <w:rsid w:val="002E19B2"/>
    <w:rsid w:val="002E2EAF"/>
    <w:rsid w:val="002E5EFB"/>
    <w:rsid w:val="002E62A7"/>
    <w:rsid w:val="002F19A4"/>
    <w:rsid w:val="002F3C9B"/>
    <w:rsid w:val="002F4054"/>
    <w:rsid w:val="002F4B1B"/>
    <w:rsid w:val="00300A64"/>
    <w:rsid w:val="003037BF"/>
    <w:rsid w:val="0030619F"/>
    <w:rsid w:val="003063F8"/>
    <w:rsid w:val="00306EEC"/>
    <w:rsid w:val="00307E8E"/>
    <w:rsid w:val="00310AE2"/>
    <w:rsid w:val="00310C90"/>
    <w:rsid w:val="00314149"/>
    <w:rsid w:val="00314299"/>
    <w:rsid w:val="00317E22"/>
    <w:rsid w:val="0032133A"/>
    <w:rsid w:val="00323CEE"/>
    <w:rsid w:val="00324123"/>
    <w:rsid w:val="003259B1"/>
    <w:rsid w:val="003270B0"/>
    <w:rsid w:val="003304F3"/>
    <w:rsid w:val="00332DDB"/>
    <w:rsid w:val="00336F44"/>
    <w:rsid w:val="00337CB8"/>
    <w:rsid w:val="003611B8"/>
    <w:rsid w:val="003616FF"/>
    <w:rsid w:val="00363512"/>
    <w:rsid w:val="00364E55"/>
    <w:rsid w:val="00365296"/>
    <w:rsid w:val="0036607A"/>
    <w:rsid w:val="00367081"/>
    <w:rsid w:val="00370F40"/>
    <w:rsid w:val="003736D2"/>
    <w:rsid w:val="00374143"/>
    <w:rsid w:val="0037470C"/>
    <w:rsid w:val="003771E1"/>
    <w:rsid w:val="00382111"/>
    <w:rsid w:val="0038471D"/>
    <w:rsid w:val="00385C15"/>
    <w:rsid w:val="00385E0C"/>
    <w:rsid w:val="00386DE0"/>
    <w:rsid w:val="00390516"/>
    <w:rsid w:val="00393F4D"/>
    <w:rsid w:val="00394339"/>
    <w:rsid w:val="00395466"/>
    <w:rsid w:val="0039633E"/>
    <w:rsid w:val="003A19E2"/>
    <w:rsid w:val="003A1A72"/>
    <w:rsid w:val="003A4EFD"/>
    <w:rsid w:val="003A62F9"/>
    <w:rsid w:val="003B1975"/>
    <w:rsid w:val="003B3751"/>
    <w:rsid w:val="003B394B"/>
    <w:rsid w:val="003C1243"/>
    <w:rsid w:val="003C2489"/>
    <w:rsid w:val="003C42E9"/>
    <w:rsid w:val="003C55C7"/>
    <w:rsid w:val="003C7E62"/>
    <w:rsid w:val="003D40C8"/>
    <w:rsid w:val="003D6DD5"/>
    <w:rsid w:val="003E0E59"/>
    <w:rsid w:val="003E437F"/>
    <w:rsid w:val="003E48B8"/>
    <w:rsid w:val="003E6077"/>
    <w:rsid w:val="003E6DF8"/>
    <w:rsid w:val="003F06A2"/>
    <w:rsid w:val="003F42A1"/>
    <w:rsid w:val="003F4B6B"/>
    <w:rsid w:val="003F514C"/>
    <w:rsid w:val="004007C0"/>
    <w:rsid w:val="0040108F"/>
    <w:rsid w:val="004016EA"/>
    <w:rsid w:val="004028C9"/>
    <w:rsid w:val="00403187"/>
    <w:rsid w:val="00403E37"/>
    <w:rsid w:val="00404A59"/>
    <w:rsid w:val="004059C1"/>
    <w:rsid w:val="0041243A"/>
    <w:rsid w:val="00413E13"/>
    <w:rsid w:val="00415D5B"/>
    <w:rsid w:val="00416E32"/>
    <w:rsid w:val="00417865"/>
    <w:rsid w:val="004220C6"/>
    <w:rsid w:val="00425710"/>
    <w:rsid w:val="004264F8"/>
    <w:rsid w:val="004273CC"/>
    <w:rsid w:val="00433541"/>
    <w:rsid w:val="00434921"/>
    <w:rsid w:val="00436DE6"/>
    <w:rsid w:val="0044534A"/>
    <w:rsid w:val="00446B22"/>
    <w:rsid w:val="0044701F"/>
    <w:rsid w:val="004479E2"/>
    <w:rsid w:val="00450427"/>
    <w:rsid w:val="00450A30"/>
    <w:rsid w:val="00452BBF"/>
    <w:rsid w:val="00454ACB"/>
    <w:rsid w:val="00462E2D"/>
    <w:rsid w:val="00463B25"/>
    <w:rsid w:val="00463E25"/>
    <w:rsid w:val="004663AD"/>
    <w:rsid w:val="004669A9"/>
    <w:rsid w:val="00466F14"/>
    <w:rsid w:val="00470EAA"/>
    <w:rsid w:val="00473ADF"/>
    <w:rsid w:val="00474C82"/>
    <w:rsid w:val="00474D95"/>
    <w:rsid w:val="00476DD5"/>
    <w:rsid w:val="00477B5D"/>
    <w:rsid w:val="00483169"/>
    <w:rsid w:val="00484434"/>
    <w:rsid w:val="004937CF"/>
    <w:rsid w:val="00495055"/>
    <w:rsid w:val="0049604F"/>
    <w:rsid w:val="00497879"/>
    <w:rsid w:val="004A032D"/>
    <w:rsid w:val="004A1393"/>
    <w:rsid w:val="004A3B7F"/>
    <w:rsid w:val="004A3F6F"/>
    <w:rsid w:val="004A4522"/>
    <w:rsid w:val="004A4DEB"/>
    <w:rsid w:val="004A67A7"/>
    <w:rsid w:val="004B0246"/>
    <w:rsid w:val="004B44A7"/>
    <w:rsid w:val="004B5112"/>
    <w:rsid w:val="004C610D"/>
    <w:rsid w:val="004C62B8"/>
    <w:rsid w:val="004D059C"/>
    <w:rsid w:val="004D085E"/>
    <w:rsid w:val="004D0925"/>
    <w:rsid w:val="004D0A38"/>
    <w:rsid w:val="004D3490"/>
    <w:rsid w:val="004D464C"/>
    <w:rsid w:val="004D7BFF"/>
    <w:rsid w:val="004E2DE2"/>
    <w:rsid w:val="004F0388"/>
    <w:rsid w:val="004F7A74"/>
    <w:rsid w:val="00500694"/>
    <w:rsid w:val="00501315"/>
    <w:rsid w:val="00502CE8"/>
    <w:rsid w:val="005049BF"/>
    <w:rsid w:val="00507102"/>
    <w:rsid w:val="00507802"/>
    <w:rsid w:val="0051031D"/>
    <w:rsid w:val="0051131F"/>
    <w:rsid w:val="00514541"/>
    <w:rsid w:val="00515AF1"/>
    <w:rsid w:val="00515C69"/>
    <w:rsid w:val="00521AB7"/>
    <w:rsid w:val="0052239C"/>
    <w:rsid w:val="00525D2E"/>
    <w:rsid w:val="00526B55"/>
    <w:rsid w:val="00532156"/>
    <w:rsid w:val="005345E7"/>
    <w:rsid w:val="00536074"/>
    <w:rsid w:val="005427B7"/>
    <w:rsid w:val="00545958"/>
    <w:rsid w:val="00552460"/>
    <w:rsid w:val="005554FE"/>
    <w:rsid w:val="005565E3"/>
    <w:rsid w:val="0055760F"/>
    <w:rsid w:val="00561A7E"/>
    <w:rsid w:val="005649F8"/>
    <w:rsid w:val="00573CF5"/>
    <w:rsid w:val="0057431B"/>
    <w:rsid w:val="00574DFD"/>
    <w:rsid w:val="00575BE0"/>
    <w:rsid w:val="00576453"/>
    <w:rsid w:val="00577CA9"/>
    <w:rsid w:val="005824FA"/>
    <w:rsid w:val="00582AAC"/>
    <w:rsid w:val="00582B0C"/>
    <w:rsid w:val="00583BAA"/>
    <w:rsid w:val="0058452F"/>
    <w:rsid w:val="00585290"/>
    <w:rsid w:val="00587871"/>
    <w:rsid w:val="005919AE"/>
    <w:rsid w:val="0059235E"/>
    <w:rsid w:val="005943A4"/>
    <w:rsid w:val="00596791"/>
    <w:rsid w:val="00596F02"/>
    <w:rsid w:val="00597308"/>
    <w:rsid w:val="0059754C"/>
    <w:rsid w:val="005A6D4B"/>
    <w:rsid w:val="005A7DC8"/>
    <w:rsid w:val="005B09E4"/>
    <w:rsid w:val="005C00AB"/>
    <w:rsid w:val="005C319B"/>
    <w:rsid w:val="005C3B33"/>
    <w:rsid w:val="005C3DC0"/>
    <w:rsid w:val="005C60C5"/>
    <w:rsid w:val="005C67C3"/>
    <w:rsid w:val="005D0E86"/>
    <w:rsid w:val="005D1AE9"/>
    <w:rsid w:val="005D1D0C"/>
    <w:rsid w:val="005D333C"/>
    <w:rsid w:val="005D41BE"/>
    <w:rsid w:val="005D44B2"/>
    <w:rsid w:val="005D576C"/>
    <w:rsid w:val="005D57ED"/>
    <w:rsid w:val="005E2447"/>
    <w:rsid w:val="005E25EB"/>
    <w:rsid w:val="005E49DB"/>
    <w:rsid w:val="005E5C80"/>
    <w:rsid w:val="005F37A7"/>
    <w:rsid w:val="005F5070"/>
    <w:rsid w:val="005F5091"/>
    <w:rsid w:val="005F5468"/>
    <w:rsid w:val="005F612A"/>
    <w:rsid w:val="005F784C"/>
    <w:rsid w:val="00601951"/>
    <w:rsid w:val="00604236"/>
    <w:rsid w:val="0060556E"/>
    <w:rsid w:val="006071D0"/>
    <w:rsid w:val="00611C2F"/>
    <w:rsid w:val="0061453B"/>
    <w:rsid w:val="006151D7"/>
    <w:rsid w:val="0061717E"/>
    <w:rsid w:val="00620FB8"/>
    <w:rsid w:val="00622666"/>
    <w:rsid w:val="00623B39"/>
    <w:rsid w:val="006252C3"/>
    <w:rsid w:val="00631816"/>
    <w:rsid w:val="0063291F"/>
    <w:rsid w:val="00633B72"/>
    <w:rsid w:val="006346D9"/>
    <w:rsid w:val="00635871"/>
    <w:rsid w:val="0063745F"/>
    <w:rsid w:val="0063753B"/>
    <w:rsid w:val="0064019C"/>
    <w:rsid w:val="00640ACD"/>
    <w:rsid w:val="00640DCD"/>
    <w:rsid w:val="00641F28"/>
    <w:rsid w:val="00651BC9"/>
    <w:rsid w:val="00657CE0"/>
    <w:rsid w:val="00662A71"/>
    <w:rsid w:val="00663833"/>
    <w:rsid w:val="00663D59"/>
    <w:rsid w:val="006644EA"/>
    <w:rsid w:val="00664613"/>
    <w:rsid w:val="00664CF1"/>
    <w:rsid w:val="00665CBE"/>
    <w:rsid w:val="00667B25"/>
    <w:rsid w:val="006719FC"/>
    <w:rsid w:val="00673764"/>
    <w:rsid w:val="00674163"/>
    <w:rsid w:val="00675F82"/>
    <w:rsid w:val="00676C2A"/>
    <w:rsid w:val="00680508"/>
    <w:rsid w:val="00680D42"/>
    <w:rsid w:val="00683CB3"/>
    <w:rsid w:val="00685637"/>
    <w:rsid w:val="006869C1"/>
    <w:rsid w:val="00686B23"/>
    <w:rsid w:val="00687073"/>
    <w:rsid w:val="00687EE4"/>
    <w:rsid w:val="00690BAA"/>
    <w:rsid w:val="0069113A"/>
    <w:rsid w:val="006913D2"/>
    <w:rsid w:val="006922A9"/>
    <w:rsid w:val="00696C57"/>
    <w:rsid w:val="006A2004"/>
    <w:rsid w:val="006A31BA"/>
    <w:rsid w:val="006A4565"/>
    <w:rsid w:val="006A756C"/>
    <w:rsid w:val="006B0B21"/>
    <w:rsid w:val="006B2D7E"/>
    <w:rsid w:val="006B6612"/>
    <w:rsid w:val="006B680F"/>
    <w:rsid w:val="006C3D9B"/>
    <w:rsid w:val="006C4F3C"/>
    <w:rsid w:val="006D08E3"/>
    <w:rsid w:val="006D3516"/>
    <w:rsid w:val="006D6C37"/>
    <w:rsid w:val="006E10AA"/>
    <w:rsid w:val="006E2197"/>
    <w:rsid w:val="006E51E0"/>
    <w:rsid w:val="006E6AAA"/>
    <w:rsid w:val="006F0739"/>
    <w:rsid w:val="006F082B"/>
    <w:rsid w:val="006F2529"/>
    <w:rsid w:val="006F73E7"/>
    <w:rsid w:val="007004EB"/>
    <w:rsid w:val="007054D7"/>
    <w:rsid w:val="007104A1"/>
    <w:rsid w:val="00710BE7"/>
    <w:rsid w:val="0071273F"/>
    <w:rsid w:val="007127AC"/>
    <w:rsid w:val="00712BC3"/>
    <w:rsid w:val="00715F0F"/>
    <w:rsid w:val="007256BC"/>
    <w:rsid w:val="00726F6F"/>
    <w:rsid w:val="007315B2"/>
    <w:rsid w:val="007365FF"/>
    <w:rsid w:val="00736B28"/>
    <w:rsid w:val="00737DE3"/>
    <w:rsid w:val="00743375"/>
    <w:rsid w:val="00743A7B"/>
    <w:rsid w:val="00743F24"/>
    <w:rsid w:val="00750FC2"/>
    <w:rsid w:val="007520A2"/>
    <w:rsid w:val="00752C30"/>
    <w:rsid w:val="007533B3"/>
    <w:rsid w:val="00753DDD"/>
    <w:rsid w:val="00753F75"/>
    <w:rsid w:val="0075468C"/>
    <w:rsid w:val="007557C6"/>
    <w:rsid w:val="007560C3"/>
    <w:rsid w:val="0075754F"/>
    <w:rsid w:val="0076082A"/>
    <w:rsid w:val="00760C5D"/>
    <w:rsid w:val="00764D6B"/>
    <w:rsid w:val="00765372"/>
    <w:rsid w:val="00765A98"/>
    <w:rsid w:val="00765FCA"/>
    <w:rsid w:val="007700BA"/>
    <w:rsid w:val="007719CF"/>
    <w:rsid w:val="00772A74"/>
    <w:rsid w:val="0077533E"/>
    <w:rsid w:val="0077707B"/>
    <w:rsid w:val="007801BA"/>
    <w:rsid w:val="0078137D"/>
    <w:rsid w:val="00781428"/>
    <w:rsid w:val="0078215D"/>
    <w:rsid w:val="007832C0"/>
    <w:rsid w:val="00784A47"/>
    <w:rsid w:val="00785349"/>
    <w:rsid w:val="0079387B"/>
    <w:rsid w:val="007949F9"/>
    <w:rsid w:val="00795898"/>
    <w:rsid w:val="00797DE2"/>
    <w:rsid w:val="007A1D26"/>
    <w:rsid w:val="007B5683"/>
    <w:rsid w:val="007C25BF"/>
    <w:rsid w:val="007C54EF"/>
    <w:rsid w:val="007C5B7C"/>
    <w:rsid w:val="007C7871"/>
    <w:rsid w:val="007D1FE5"/>
    <w:rsid w:val="007D30EB"/>
    <w:rsid w:val="007D477C"/>
    <w:rsid w:val="007D4836"/>
    <w:rsid w:val="007D60D2"/>
    <w:rsid w:val="007D7E38"/>
    <w:rsid w:val="007E1F24"/>
    <w:rsid w:val="007E2F21"/>
    <w:rsid w:val="007E5199"/>
    <w:rsid w:val="007E6415"/>
    <w:rsid w:val="007E6993"/>
    <w:rsid w:val="007F0119"/>
    <w:rsid w:val="007F1DF7"/>
    <w:rsid w:val="007F2519"/>
    <w:rsid w:val="007F3729"/>
    <w:rsid w:val="007F47DE"/>
    <w:rsid w:val="007F4A75"/>
    <w:rsid w:val="008005BD"/>
    <w:rsid w:val="00805053"/>
    <w:rsid w:val="008074AC"/>
    <w:rsid w:val="0081060A"/>
    <w:rsid w:val="00811229"/>
    <w:rsid w:val="00812356"/>
    <w:rsid w:val="0081345B"/>
    <w:rsid w:val="00813B61"/>
    <w:rsid w:val="0081717D"/>
    <w:rsid w:val="00820ADC"/>
    <w:rsid w:val="008219A6"/>
    <w:rsid w:val="00824EAE"/>
    <w:rsid w:val="00825207"/>
    <w:rsid w:val="0082523D"/>
    <w:rsid w:val="00835064"/>
    <w:rsid w:val="0083518C"/>
    <w:rsid w:val="00835ADD"/>
    <w:rsid w:val="00840A49"/>
    <w:rsid w:val="00840A5F"/>
    <w:rsid w:val="00840C3A"/>
    <w:rsid w:val="00843504"/>
    <w:rsid w:val="00846155"/>
    <w:rsid w:val="00853886"/>
    <w:rsid w:val="008541BD"/>
    <w:rsid w:val="008545FB"/>
    <w:rsid w:val="00855102"/>
    <w:rsid w:val="008611C6"/>
    <w:rsid w:val="0086141A"/>
    <w:rsid w:val="008635CE"/>
    <w:rsid w:val="008640B3"/>
    <w:rsid w:val="0086713E"/>
    <w:rsid w:val="00875EDA"/>
    <w:rsid w:val="00880F41"/>
    <w:rsid w:val="008811CC"/>
    <w:rsid w:val="00883749"/>
    <w:rsid w:val="00884C19"/>
    <w:rsid w:val="00886B90"/>
    <w:rsid w:val="0089231C"/>
    <w:rsid w:val="00893474"/>
    <w:rsid w:val="0089554D"/>
    <w:rsid w:val="0089703F"/>
    <w:rsid w:val="00897E7F"/>
    <w:rsid w:val="008A1F87"/>
    <w:rsid w:val="008A29AA"/>
    <w:rsid w:val="008A2CA1"/>
    <w:rsid w:val="008A347C"/>
    <w:rsid w:val="008A52A6"/>
    <w:rsid w:val="008B0DB4"/>
    <w:rsid w:val="008B27B7"/>
    <w:rsid w:val="008B30F2"/>
    <w:rsid w:val="008B5FE0"/>
    <w:rsid w:val="008B6A34"/>
    <w:rsid w:val="008B6EFD"/>
    <w:rsid w:val="008B76AD"/>
    <w:rsid w:val="008C079E"/>
    <w:rsid w:val="008C180F"/>
    <w:rsid w:val="008C62BD"/>
    <w:rsid w:val="008D10C4"/>
    <w:rsid w:val="008D15AA"/>
    <w:rsid w:val="008D18A4"/>
    <w:rsid w:val="008D1DE4"/>
    <w:rsid w:val="008D2EAE"/>
    <w:rsid w:val="008D5631"/>
    <w:rsid w:val="008D587A"/>
    <w:rsid w:val="008D78B5"/>
    <w:rsid w:val="008E0E5D"/>
    <w:rsid w:val="008E1170"/>
    <w:rsid w:val="008E1E55"/>
    <w:rsid w:val="008E722E"/>
    <w:rsid w:val="008F2B9F"/>
    <w:rsid w:val="008F431F"/>
    <w:rsid w:val="008F6D18"/>
    <w:rsid w:val="0090180C"/>
    <w:rsid w:val="00901E93"/>
    <w:rsid w:val="009020B5"/>
    <w:rsid w:val="00903404"/>
    <w:rsid w:val="00903E19"/>
    <w:rsid w:val="00904CA2"/>
    <w:rsid w:val="00905B12"/>
    <w:rsid w:val="009063EA"/>
    <w:rsid w:val="009069FD"/>
    <w:rsid w:val="00907312"/>
    <w:rsid w:val="0090751A"/>
    <w:rsid w:val="00911CB6"/>
    <w:rsid w:val="009123B7"/>
    <w:rsid w:val="0091380E"/>
    <w:rsid w:val="009143C2"/>
    <w:rsid w:val="009167DB"/>
    <w:rsid w:val="009229C9"/>
    <w:rsid w:val="00923674"/>
    <w:rsid w:val="00923974"/>
    <w:rsid w:val="00924A57"/>
    <w:rsid w:val="00925145"/>
    <w:rsid w:val="00930B9B"/>
    <w:rsid w:val="00933B9B"/>
    <w:rsid w:val="009349CD"/>
    <w:rsid w:val="00937852"/>
    <w:rsid w:val="0094068D"/>
    <w:rsid w:val="00941551"/>
    <w:rsid w:val="009420CC"/>
    <w:rsid w:val="00943FF3"/>
    <w:rsid w:val="0094597A"/>
    <w:rsid w:val="00951549"/>
    <w:rsid w:val="00961177"/>
    <w:rsid w:val="0096266F"/>
    <w:rsid w:val="00963DB0"/>
    <w:rsid w:val="009649DD"/>
    <w:rsid w:val="00967433"/>
    <w:rsid w:val="00967FFC"/>
    <w:rsid w:val="00970995"/>
    <w:rsid w:val="00971B33"/>
    <w:rsid w:val="00973ED1"/>
    <w:rsid w:val="00974A2E"/>
    <w:rsid w:val="00976088"/>
    <w:rsid w:val="009769C0"/>
    <w:rsid w:val="00976D28"/>
    <w:rsid w:val="009809EB"/>
    <w:rsid w:val="00981303"/>
    <w:rsid w:val="00986A91"/>
    <w:rsid w:val="00986E19"/>
    <w:rsid w:val="00990DF9"/>
    <w:rsid w:val="009947AE"/>
    <w:rsid w:val="00997CF0"/>
    <w:rsid w:val="009A124B"/>
    <w:rsid w:val="009A2681"/>
    <w:rsid w:val="009A5955"/>
    <w:rsid w:val="009A61B1"/>
    <w:rsid w:val="009B718E"/>
    <w:rsid w:val="009C116D"/>
    <w:rsid w:val="009C2604"/>
    <w:rsid w:val="009C4A0C"/>
    <w:rsid w:val="009C4A33"/>
    <w:rsid w:val="009C54AD"/>
    <w:rsid w:val="009D0062"/>
    <w:rsid w:val="009D0EC7"/>
    <w:rsid w:val="009D1C94"/>
    <w:rsid w:val="009D21B7"/>
    <w:rsid w:val="009D237D"/>
    <w:rsid w:val="009D3C66"/>
    <w:rsid w:val="009D4AE4"/>
    <w:rsid w:val="009D4CA5"/>
    <w:rsid w:val="009E1152"/>
    <w:rsid w:val="009E2E89"/>
    <w:rsid w:val="009E76A7"/>
    <w:rsid w:val="009F2E45"/>
    <w:rsid w:val="009F34F1"/>
    <w:rsid w:val="009F7750"/>
    <w:rsid w:val="00A01950"/>
    <w:rsid w:val="00A01B0B"/>
    <w:rsid w:val="00A03E81"/>
    <w:rsid w:val="00A04EF7"/>
    <w:rsid w:val="00A070C7"/>
    <w:rsid w:val="00A07783"/>
    <w:rsid w:val="00A10004"/>
    <w:rsid w:val="00A10939"/>
    <w:rsid w:val="00A10E09"/>
    <w:rsid w:val="00A10EA7"/>
    <w:rsid w:val="00A17372"/>
    <w:rsid w:val="00A17891"/>
    <w:rsid w:val="00A23A16"/>
    <w:rsid w:val="00A23FEE"/>
    <w:rsid w:val="00A247CE"/>
    <w:rsid w:val="00A24F73"/>
    <w:rsid w:val="00A27FF8"/>
    <w:rsid w:val="00A321A5"/>
    <w:rsid w:val="00A32EC8"/>
    <w:rsid w:val="00A36375"/>
    <w:rsid w:val="00A36D46"/>
    <w:rsid w:val="00A454F3"/>
    <w:rsid w:val="00A53994"/>
    <w:rsid w:val="00A55615"/>
    <w:rsid w:val="00A5629D"/>
    <w:rsid w:val="00A5722B"/>
    <w:rsid w:val="00A578C4"/>
    <w:rsid w:val="00A618B4"/>
    <w:rsid w:val="00A625D7"/>
    <w:rsid w:val="00A6298F"/>
    <w:rsid w:val="00A62FCF"/>
    <w:rsid w:val="00A658F6"/>
    <w:rsid w:val="00A6720C"/>
    <w:rsid w:val="00A67731"/>
    <w:rsid w:val="00A70BD7"/>
    <w:rsid w:val="00A70CC0"/>
    <w:rsid w:val="00A7318D"/>
    <w:rsid w:val="00A73E19"/>
    <w:rsid w:val="00A750D7"/>
    <w:rsid w:val="00A76518"/>
    <w:rsid w:val="00A77BEA"/>
    <w:rsid w:val="00A82871"/>
    <w:rsid w:val="00A84346"/>
    <w:rsid w:val="00A87B36"/>
    <w:rsid w:val="00A90CD6"/>
    <w:rsid w:val="00A90EFE"/>
    <w:rsid w:val="00A926BD"/>
    <w:rsid w:val="00A94A1B"/>
    <w:rsid w:val="00A9664A"/>
    <w:rsid w:val="00AA2218"/>
    <w:rsid w:val="00AA5399"/>
    <w:rsid w:val="00AA70C7"/>
    <w:rsid w:val="00AB4390"/>
    <w:rsid w:val="00AB6229"/>
    <w:rsid w:val="00AC07B0"/>
    <w:rsid w:val="00AC224A"/>
    <w:rsid w:val="00AE0FFB"/>
    <w:rsid w:val="00AE1A85"/>
    <w:rsid w:val="00AE2B13"/>
    <w:rsid w:val="00AE4124"/>
    <w:rsid w:val="00AF049B"/>
    <w:rsid w:val="00AF227D"/>
    <w:rsid w:val="00B000BB"/>
    <w:rsid w:val="00B04F9C"/>
    <w:rsid w:val="00B117BA"/>
    <w:rsid w:val="00B12473"/>
    <w:rsid w:val="00B128DD"/>
    <w:rsid w:val="00B16652"/>
    <w:rsid w:val="00B17610"/>
    <w:rsid w:val="00B17C9D"/>
    <w:rsid w:val="00B17FAF"/>
    <w:rsid w:val="00B24868"/>
    <w:rsid w:val="00B257EB"/>
    <w:rsid w:val="00B33EE7"/>
    <w:rsid w:val="00B35386"/>
    <w:rsid w:val="00B37590"/>
    <w:rsid w:val="00B418B2"/>
    <w:rsid w:val="00B44F13"/>
    <w:rsid w:val="00B4654A"/>
    <w:rsid w:val="00B468C5"/>
    <w:rsid w:val="00B52056"/>
    <w:rsid w:val="00B547BC"/>
    <w:rsid w:val="00B54C2B"/>
    <w:rsid w:val="00B56FF9"/>
    <w:rsid w:val="00B570DF"/>
    <w:rsid w:val="00B70C6F"/>
    <w:rsid w:val="00B70E9E"/>
    <w:rsid w:val="00B73575"/>
    <w:rsid w:val="00B7372A"/>
    <w:rsid w:val="00B75653"/>
    <w:rsid w:val="00B75A06"/>
    <w:rsid w:val="00B83B9E"/>
    <w:rsid w:val="00B83D5C"/>
    <w:rsid w:val="00B87FC6"/>
    <w:rsid w:val="00B90C77"/>
    <w:rsid w:val="00B90CFE"/>
    <w:rsid w:val="00B91C2C"/>
    <w:rsid w:val="00B91D9D"/>
    <w:rsid w:val="00B9207E"/>
    <w:rsid w:val="00B922DB"/>
    <w:rsid w:val="00B93619"/>
    <w:rsid w:val="00B94F1D"/>
    <w:rsid w:val="00B95526"/>
    <w:rsid w:val="00B9635D"/>
    <w:rsid w:val="00B96DD2"/>
    <w:rsid w:val="00BA092C"/>
    <w:rsid w:val="00BA5833"/>
    <w:rsid w:val="00BA63F3"/>
    <w:rsid w:val="00BA798E"/>
    <w:rsid w:val="00BB22EC"/>
    <w:rsid w:val="00BB3FD1"/>
    <w:rsid w:val="00BB620B"/>
    <w:rsid w:val="00BB679D"/>
    <w:rsid w:val="00BB76EA"/>
    <w:rsid w:val="00BC2D16"/>
    <w:rsid w:val="00BC2FBA"/>
    <w:rsid w:val="00BC383D"/>
    <w:rsid w:val="00BC4DB1"/>
    <w:rsid w:val="00BC6A8D"/>
    <w:rsid w:val="00BC7F9A"/>
    <w:rsid w:val="00BD02FE"/>
    <w:rsid w:val="00BD16E2"/>
    <w:rsid w:val="00BD2046"/>
    <w:rsid w:val="00BD2A14"/>
    <w:rsid w:val="00BD3612"/>
    <w:rsid w:val="00BD6C38"/>
    <w:rsid w:val="00BD752A"/>
    <w:rsid w:val="00BE1543"/>
    <w:rsid w:val="00BE1E03"/>
    <w:rsid w:val="00BE3C85"/>
    <w:rsid w:val="00BE6ACA"/>
    <w:rsid w:val="00BF05AF"/>
    <w:rsid w:val="00BF1BB0"/>
    <w:rsid w:val="00BF6423"/>
    <w:rsid w:val="00BF6C4B"/>
    <w:rsid w:val="00BF753F"/>
    <w:rsid w:val="00C0089B"/>
    <w:rsid w:val="00C03ADF"/>
    <w:rsid w:val="00C03F62"/>
    <w:rsid w:val="00C10502"/>
    <w:rsid w:val="00C144B2"/>
    <w:rsid w:val="00C14840"/>
    <w:rsid w:val="00C14D96"/>
    <w:rsid w:val="00C166E4"/>
    <w:rsid w:val="00C20B13"/>
    <w:rsid w:val="00C253FC"/>
    <w:rsid w:val="00C26404"/>
    <w:rsid w:val="00C27590"/>
    <w:rsid w:val="00C3221E"/>
    <w:rsid w:val="00C34B3C"/>
    <w:rsid w:val="00C34B98"/>
    <w:rsid w:val="00C3595D"/>
    <w:rsid w:val="00C377A9"/>
    <w:rsid w:val="00C40D37"/>
    <w:rsid w:val="00C41D3C"/>
    <w:rsid w:val="00C42164"/>
    <w:rsid w:val="00C42501"/>
    <w:rsid w:val="00C427C7"/>
    <w:rsid w:val="00C4416E"/>
    <w:rsid w:val="00C44202"/>
    <w:rsid w:val="00C50704"/>
    <w:rsid w:val="00C5408A"/>
    <w:rsid w:val="00C55AF5"/>
    <w:rsid w:val="00C578F7"/>
    <w:rsid w:val="00C57C0E"/>
    <w:rsid w:val="00C63A0D"/>
    <w:rsid w:val="00C6490D"/>
    <w:rsid w:val="00C64FEB"/>
    <w:rsid w:val="00C67880"/>
    <w:rsid w:val="00C731B5"/>
    <w:rsid w:val="00C740A7"/>
    <w:rsid w:val="00C74D8D"/>
    <w:rsid w:val="00C753F6"/>
    <w:rsid w:val="00C77CDA"/>
    <w:rsid w:val="00C77EAE"/>
    <w:rsid w:val="00C77F02"/>
    <w:rsid w:val="00C8097F"/>
    <w:rsid w:val="00C814D8"/>
    <w:rsid w:val="00C818E7"/>
    <w:rsid w:val="00C81B4F"/>
    <w:rsid w:val="00C85829"/>
    <w:rsid w:val="00C91152"/>
    <w:rsid w:val="00C92282"/>
    <w:rsid w:val="00C949F8"/>
    <w:rsid w:val="00C95A2E"/>
    <w:rsid w:val="00C9693C"/>
    <w:rsid w:val="00CA1D77"/>
    <w:rsid w:val="00CA3A57"/>
    <w:rsid w:val="00CB0B52"/>
    <w:rsid w:val="00CB275D"/>
    <w:rsid w:val="00CB4BB2"/>
    <w:rsid w:val="00CB5C47"/>
    <w:rsid w:val="00CB7A19"/>
    <w:rsid w:val="00CC05FB"/>
    <w:rsid w:val="00CC2B01"/>
    <w:rsid w:val="00CC364D"/>
    <w:rsid w:val="00CC46E7"/>
    <w:rsid w:val="00CC792E"/>
    <w:rsid w:val="00CD2B1A"/>
    <w:rsid w:val="00CD4047"/>
    <w:rsid w:val="00CD62B9"/>
    <w:rsid w:val="00CE0FCA"/>
    <w:rsid w:val="00CE19FD"/>
    <w:rsid w:val="00CE1A56"/>
    <w:rsid w:val="00CE3B4E"/>
    <w:rsid w:val="00CE5FE7"/>
    <w:rsid w:val="00CF0508"/>
    <w:rsid w:val="00CF0955"/>
    <w:rsid w:val="00CF1565"/>
    <w:rsid w:val="00D00428"/>
    <w:rsid w:val="00D01753"/>
    <w:rsid w:val="00D04074"/>
    <w:rsid w:val="00D10C9D"/>
    <w:rsid w:val="00D143E9"/>
    <w:rsid w:val="00D208F6"/>
    <w:rsid w:val="00D22F10"/>
    <w:rsid w:val="00D25EBF"/>
    <w:rsid w:val="00D3258C"/>
    <w:rsid w:val="00D32A05"/>
    <w:rsid w:val="00D32DDA"/>
    <w:rsid w:val="00D33429"/>
    <w:rsid w:val="00D36F5A"/>
    <w:rsid w:val="00D434AB"/>
    <w:rsid w:val="00D43579"/>
    <w:rsid w:val="00D45D59"/>
    <w:rsid w:val="00D462E2"/>
    <w:rsid w:val="00D474A4"/>
    <w:rsid w:val="00D538B4"/>
    <w:rsid w:val="00D545A7"/>
    <w:rsid w:val="00D61E2A"/>
    <w:rsid w:val="00D62F40"/>
    <w:rsid w:val="00D64AB0"/>
    <w:rsid w:val="00D66085"/>
    <w:rsid w:val="00D66F76"/>
    <w:rsid w:val="00D67858"/>
    <w:rsid w:val="00D702A9"/>
    <w:rsid w:val="00D71D1B"/>
    <w:rsid w:val="00D74532"/>
    <w:rsid w:val="00D76D34"/>
    <w:rsid w:val="00D773A0"/>
    <w:rsid w:val="00D81417"/>
    <w:rsid w:val="00D8201E"/>
    <w:rsid w:val="00D827B7"/>
    <w:rsid w:val="00D828EC"/>
    <w:rsid w:val="00D833A9"/>
    <w:rsid w:val="00D8463A"/>
    <w:rsid w:val="00D84CAF"/>
    <w:rsid w:val="00D85800"/>
    <w:rsid w:val="00D8677D"/>
    <w:rsid w:val="00D868BB"/>
    <w:rsid w:val="00D87C09"/>
    <w:rsid w:val="00DA6BF9"/>
    <w:rsid w:val="00DA7401"/>
    <w:rsid w:val="00DA7D2B"/>
    <w:rsid w:val="00DB19FA"/>
    <w:rsid w:val="00DB3B5C"/>
    <w:rsid w:val="00DB4D1D"/>
    <w:rsid w:val="00DB5078"/>
    <w:rsid w:val="00DB6AB2"/>
    <w:rsid w:val="00DB7D90"/>
    <w:rsid w:val="00DC1D58"/>
    <w:rsid w:val="00DC44EA"/>
    <w:rsid w:val="00DC6029"/>
    <w:rsid w:val="00DC7621"/>
    <w:rsid w:val="00DD02FC"/>
    <w:rsid w:val="00DD1B4D"/>
    <w:rsid w:val="00DD274F"/>
    <w:rsid w:val="00DD5503"/>
    <w:rsid w:val="00DD5F87"/>
    <w:rsid w:val="00DE0E26"/>
    <w:rsid w:val="00DE149D"/>
    <w:rsid w:val="00DE3C00"/>
    <w:rsid w:val="00DE5186"/>
    <w:rsid w:val="00DE58EC"/>
    <w:rsid w:val="00DE5A10"/>
    <w:rsid w:val="00DE7801"/>
    <w:rsid w:val="00DF1BC1"/>
    <w:rsid w:val="00DF34A3"/>
    <w:rsid w:val="00DF441A"/>
    <w:rsid w:val="00E02837"/>
    <w:rsid w:val="00E0488C"/>
    <w:rsid w:val="00E04AAB"/>
    <w:rsid w:val="00E053BE"/>
    <w:rsid w:val="00E1158A"/>
    <w:rsid w:val="00E13E3A"/>
    <w:rsid w:val="00E22017"/>
    <w:rsid w:val="00E2232E"/>
    <w:rsid w:val="00E22411"/>
    <w:rsid w:val="00E23DAF"/>
    <w:rsid w:val="00E26961"/>
    <w:rsid w:val="00E32CD4"/>
    <w:rsid w:val="00E330CC"/>
    <w:rsid w:val="00E33410"/>
    <w:rsid w:val="00E33947"/>
    <w:rsid w:val="00E33C82"/>
    <w:rsid w:val="00E35D22"/>
    <w:rsid w:val="00E36072"/>
    <w:rsid w:val="00E36AC4"/>
    <w:rsid w:val="00E4179D"/>
    <w:rsid w:val="00E41B65"/>
    <w:rsid w:val="00E45996"/>
    <w:rsid w:val="00E53B16"/>
    <w:rsid w:val="00E639A3"/>
    <w:rsid w:val="00E643B9"/>
    <w:rsid w:val="00E651D1"/>
    <w:rsid w:val="00E71422"/>
    <w:rsid w:val="00E72576"/>
    <w:rsid w:val="00E74810"/>
    <w:rsid w:val="00E77B6B"/>
    <w:rsid w:val="00E83B75"/>
    <w:rsid w:val="00E83B8A"/>
    <w:rsid w:val="00E861DA"/>
    <w:rsid w:val="00E934CF"/>
    <w:rsid w:val="00E93633"/>
    <w:rsid w:val="00E941B8"/>
    <w:rsid w:val="00EA155F"/>
    <w:rsid w:val="00EA30DE"/>
    <w:rsid w:val="00EA451C"/>
    <w:rsid w:val="00EA58AC"/>
    <w:rsid w:val="00EA5E5D"/>
    <w:rsid w:val="00EA7C16"/>
    <w:rsid w:val="00EB14C3"/>
    <w:rsid w:val="00EB2597"/>
    <w:rsid w:val="00EB28E9"/>
    <w:rsid w:val="00EB34BA"/>
    <w:rsid w:val="00EB5095"/>
    <w:rsid w:val="00EB5EF1"/>
    <w:rsid w:val="00EC0C5A"/>
    <w:rsid w:val="00EC1997"/>
    <w:rsid w:val="00EC33E0"/>
    <w:rsid w:val="00EC6C43"/>
    <w:rsid w:val="00EC7C97"/>
    <w:rsid w:val="00ED0E9E"/>
    <w:rsid w:val="00ED142F"/>
    <w:rsid w:val="00ED1755"/>
    <w:rsid w:val="00ED2403"/>
    <w:rsid w:val="00ED2475"/>
    <w:rsid w:val="00ED302E"/>
    <w:rsid w:val="00ED6EB8"/>
    <w:rsid w:val="00ED7250"/>
    <w:rsid w:val="00EE06CB"/>
    <w:rsid w:val="00EE20F3"/>
    <w:rsid w:val="00EE339C"/>
    <w:rsid w:val="00EE3BF1"/>
    <w:rsid w:val="00EE3EC9"/>
    <w:rsid w:val="00EE4FB3"/>
    <w:rsid w:val="00EE594A"/>
    <w:rsid w:val="00EE7DCC"/>
    <w:rsid w:val="00EF0688"/>
    <w:rsid w:val="00EF1130"/>
    <w:rsid w:val="00EF1740"/>
    <w:rsid w:val="00EF2E59"/>
    <w:rsid w:val="00EF3850"/>
    <w:rsid w:val="00EF69AF"/>
    <w:rsid w:val="00F02628"/>
    <w:rsid w:val="00F0311B"/>
    <w:rsid w:val="00F04DA6"/>
    <w:rsid w:val="00F062BD"/>
    <w:rsid w:val="00F073B4"/>
    <w:rsid w:val="00F12A2B"/>
    <w:rsid w:val="00F12B1E"/>
    <w:rsid w:val="00F170C5"/>
    <w:rsid w:val="00F172C4"/>
    <w:rsid w:val="00F21F2F"/>
    <w:rsid w:val="00F26967"/>
    <w:rsid w:val="00F27D2F"/>
    <w:rsid w:val="00F30182"/>
    <w:rsid w:val="00F30478"/>
    <w:rsid w:val="00F34E11"/>
    <w:rsid w:val="00F40456"/>
    <w:rsid w:val="00F40CE2"/>
    <w:rsid w:val="00F424ED"/>
    <w:rsid w:val="00F43C76"/>
    <w:rsid w:val="00F44313"/>
    <w:rsid w:val="00F4571C"/>
    <w:rsid w:val="00F47527"/>
    <w:rsid w:val="00F51B6E"/>
    <w:rsid w:val="00F530E7"/>
    <w:rsid w:val="00F539CC"/>
    <w:rsid w:val="00F54A10"/>
    <w:rsid w:val="00F57191"/>
    <w:rsid w:val="00F634FC"/>
    <w:rsid w:val="00F638C9"/>
    <w:rsid w:val="00F6655B"/>
    <w:rsid w:val="00F705D2"/>
    <w:rsid w:val="00F74AE8"/>
    <w:rsid w:val="00F775EA"/>
    <w:rsid w:val="00F77739"/>
    <w:rsid w:val="00F8348C"/>
    <w:rsid w:val="00F84A70"/>
    <w:rsid w:val="00F84E1D"/>
    <w:rsid w:val="00F8503D"/>
    <w:rsid w:val="00F90339"/>
    <w:rsid w:val="00F94373"/>
    <w:rsid w:val="00F9575A"/>
    <w:rsid w:val="00FA0786"/>
    <w:rsid w:val="00FA357E"/>
    <w:rsid w:val="00FA760D"/>
    <w:rsid w:val="00FB15CB"/>
    <w:rsid w:val="00FB1DBE"/>
    <w:rsid w:val="00FB6EBA"/>
    <w:rsid w:val="00FB7449"/>
    <w:rsid w:val="00FB7A24"/>
    <w:rsid w:val="00FC0FDD"/>
    <w:rsid w:val="00FC139B"/>
    <w:rsid w:val="00FC217E"/>
    <w:rsid w:val="00FC33E8"/>
    <w:rsid w:val="00FC7E94"/>
    <w:rsid w:val="00FD0C2E"/>
    <w:rsid w:val="00FD316C"/>
    <w:rsid w:val="00FD4CF3"/>
    <w:rsid w:val="00FD5B7D"/>
    <w:rsid w:val="00FD6478"/>
    <w:rsid w:val="00FE001C"/>
    <w:rsid w:val="00FE035E"/>
    <w:rsid w:val="00FE1859"/>
    <w:rsid w:val="00FE1860"/>
    <w:rsid w:val="00FE1E50"/>
    <w:rsid w:val="00FF5612"/>
    <w:rsid w:val="00FF78B3"/>
    <w:rsid w:val="00FF7946"/>
    <w:rsid w:val="0A1B319F"/>
    <w:rsid w:val="1A7C8344"/>
    <w:rsid w:val="22E4A4EC"/>
    <w:rsid w:val="25C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B3E40"/>
  <w15:chartTrackingRefBased/>
  <w15:docId w15:val="{BB0BFA37-230B-4DAB-8BAA-70C942ED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505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0505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077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077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050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00A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0A6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300A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0A64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00A64"/>
    <w:rPr>
      <w:sz w:val="24"/>
      <w:szCs w:val="24"/>
    </w:rPr>
  </w:style>
  <w:style w:type="character" w:customStyle="1" w:styleId="Nadpis1Char">
    <w:name w:val="Nadpis 1 Char"/>
    <w:link w:val="Nadpis1"/>
    <w:uiPriority w:val="99"/>
    <w:locked/>
    <w:rsid w:val="00743F24"/>
    <w:rPr>
      <w:b/>
      <w:bCs/>
      <w:sz w:val="24"/>
      <w:szCs w:val="24"/>
    </w:rPr>
  </w:style>
  <w:style w:type="character" w:styleId="Hypertextovodkaz">
    <w:name w:val="Hyperlink"/>
    <w:uiPriority w:val="99"/>
    <w:rsid w:val="00743F24"/>
    <w:rPr>
      <w:rFonts w:cs="Times New Roman"/>
      <w:color w:val="0000FF"/>
      <w:u w:val="single"/>
    </w:rPr>
  </w:style>
  <w:style w:type="paragraph" w:customStyle="1" w:styleId="Default">
    <w:name w:val="Default"/>
    <w:rsid w:val="00743F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963DB0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BC7F9A"/>
    <w:pPr>
      <w:tabs>
        <w:tab w:val="left" w:pos="660"/>
        <w:tab w:val="right" w:leader="dot" w:pos="9062"/>
      </w:tabs>
      <w:spacing w:line="259" w:lineRule="auto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365FF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f">
    <w:name w:val="Styl f"/>
    <w:basedOn w:val="Normlnweb"/>
    <w:link w:val="StylfChar"/>
    <w:rsid w:val="00462E2D"/>
    <w:pPr>
      <w:spacing w:before="100" w:beforeAutospacing="1" w:after="100" w:afterAutospacing="1" w:line="240" w:lineRule="auto"/>
      <w:ind w:firstLine="360"/>
      <w:jc w:val="both"/>
    </w:pPr>
    <w:rPr>
      <w:rFonts w:ascii="Calibri" w:eastAsia="Corbel" w:hAnsi="Calibri"/>
      <w:lang w:eastAsia="cs-CZ"/>
    </w:rPr>
  </w:style>
  <w:style w:type="character" w:customStyle="1" w:styleId="StylfChar">
    <w:name w:val="Styl f Char"/>
    <w:link w:val="Stylf"/>
    <w:rsid w:val="00462E2D"/>
    <w:rPr>
      <w:rFonts w:ascii="Calibri" w:eastAsia="Corbel" w:hAnsi="Calibri"/>
      <w:sz w:val="24"/>
      <w:szCs w:val="24"/>
    </w:rPr>
  </w:style>
  <w:style w:type="paragraph" w:styleId="Normlnweb">
    <w:name w:val="Normal (Web)"/>
    <w:basedOn w:val="Normln"/>
    <w:link w:val="NormlnwebChar"/>
    <w:uiPriority w:val="99"/>
    <w:unhideWhenUsed/>
    <w:rsid w:val="00462E2D"/>
    <w:pPr>
      <w:spacing w:after="200" w:line="276" w:lineRule="auto"/>
    </w:pPr>
    <w:rPr>
      <w:rFonts w:eastAsia="Calibri"/>
      <w:lang w:eastAsia="en-US"/>
    </w:rPr>
  </w:style>
  <w:style w:type="character" w:customStyle="1" w:styleId="NormlnwebChar">
    <w:name w:val="Normální (web) Char"/>
    <w:link w:val="Normlnweb"/>
    <w:uiPriority w:val="99"/>
    <w:rsid w:val="00462E2D"/>
    <w:rPr>
      <w:rFonts w:eastAsia="Calibri"/>
      <w:sz w:val="24"/>
      <w:szCs w:val="24"/>
      <w:lang w:eastAsia="en-US"/>
    </w:rPr>
  </w:style>
  <w:style w:type="paragraph" w:styleId="Obsah2">
    <w:name w:val="toc 2"/>
    <w:basedOn w:val="Normln"/>
    <w:next w:val="Normln"/>
    <w:autoRedefine/>
    <w:uiPriority w:val="39"/>
    <w:rsid w:val="00027F24"/>
    <w:pPr>
      <w:tabs>
        <w:tab w:val="left" w:pos="880"/>
        <w:tab w:val="right" w:leader="dot" w:pos="9062"/>
      </w:tabs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027F24"/>
    <w:pPr>
      <w:tabs>
        <w:tab w:val="left" w:pos="1320"/>
        <w:tab w:val="right" w:leader="dot" w:pos="9062"/>
      </w:tabs>
      <w:spacing w:after="100"/>
      <w:ind w:left="480"/>
    </w:pPr>
  </w:style>
  <w:style w:type="character" w:customStyle="1" w:styleId="Zelentext">
    <w:name w:val="Zelený text"/>
    <w:basedOn w:val="Standardnpsmoodstavce"/>
    <w:uiPriority w:val="1"/>
    <w:qFormat/>
    <w:rsid w:val="00A07783"/>
    <w:rPr>
      <w:color w:val="5B9BD5" w:themeColor="accent1"/>
    </w:rPr>
  </w:style>
  <w:style w:type="paragraph" w:customStyle="1" w:styleId="Nadpissla1">
    <w:name w:val="Nadpis čísla 1"/>
    <w:basedOn w:val="Nadpis1"/>
    <w:next w:val="Normln"/>
    <w:link w:val="Nadpissla1Char"/>
    <w:autoRedefine/>
    <w:qFormat/>
    <w:rsid w:val="000C2752"/>
    <w:pPr>
      <w:keepLines/>
      <w:numPr>
        <w:numId w:val="1"/>
      </w:numPr>
      <w:spacing w:after="240"/>
      <w:jc w:val="both"/>
    </w:pPr>
    <w:rPr>
      <w:rFonts w:asciiTheme="minorHAnsi" w:eastAsiaTheme="majorEastAsia" w:hAnsiTheme="minorHAnsi" w:cstheme="minorHAnsi"/>
      <w:sz w:val="28"/>
      <w:szCs w:val="28"/>
      <w:lang w:eastAsia="en-US"/>
    </w:rPr>
  </w:style>
  <w:style w:type="character" w:customStyle="1" w:styleId="Nadpissla1Char">
    <w:name w:val="Nadpis čísla 1 Char"/>
    <w:basedOn w:val="Nadpis1Char"/>
    <w:link w:val="Nadpissla1"/>
    <w:rsid w:val="000C2752"/>
    <w:rPr>
      <w:rFonts w:asciiTheme="minorHAnsi" w:eastAsiaTheme="majorEastAsia" w:hAnsiTheme="minorHAnsi" w:cstheme="minorHAnsi"/>
      <w:b/>
      <w:bCs/>
      <w:sz w:val="28"/>
      <w:szCs w:val="28"/>
      <w:lang w:eastAsia="en-US"/>
    </w:rPr>
  </w:style>
  <w:style w:type="paragraph" w:customStyle="1" w:styleId="Nadpissla2">
    <w:name w:val="Nadpis čísla 2"/>
    <w:basedOn w:val="Nadpis2"/>
    <w:next w:val="Normln"/>
    <w:link w:val="Nadpissla2Char"/>
    <w:autoRedefine/>
    <w:qFormat/>
    <w:rsid w:val="000C2752"/>
    <w:pPr>
      <w:numPr>
        <w:ilvl w:val="1"/>
        <w:numId w:val="1"/>
      </w:numPr>
      <w:spacing w:before="200" w:after="120"/>
      <w:ind w:left="432"/>
    </w:pPr>
    <w:rPr>
      <w:rFonts w:asciiTheme="minorHAnsi" w:hAnsiTheme="minorHAnsi"/>
      <w:b/>
      <w:bCs/>
      <w:color w:val="000000" w:themeColor="text1"/>
      <w:sz w:val="24"/>
      <w:lang w:eastAsia="en-US"/>
    </w:rPr>
  </w:style>
  <w:style w:type="paragraph" w:customStyle="1" w:styleId="Nadpissla3">
    <w:name w:val="Nadpis čísla 3"/>
    <w:basedOn w:val="Nadpis3"/>
    <w:next w:val="Normln"/>
    <w:link w:val="Nadpissla3Char"/>
    <w:autoRedefine/>
    <w:qFormat/>
    <w:rsid w:val="000C2752"/>
    <w:pPr>
      <w:numPr>
        <w:ilvl w:val="2"/>
        <w:numId w:val="1"/>
      </w:numPr>
      <w:spacing w:before="200" w:after="120"/>
      <w:ind w:left="504"/>
    </w:pPr>
    <w:rPr>
      <w:rFonts w:asciiTheme="minorHAnsi" w:hAnsiTheme="minorHAnsi"/>
      <w:b/>
      <w:bCs/>
      <w:color w:val="000000" w:themeColor="text1"/>
      <w:szCs w:val="22"/>
      <w:lang w:eastAsia="en-US"/>
    </w:rPr>
  </w:style>
  <w:style w:type="paragraph" w:customStyle="1" w:styleId="Nadpissla4">
    <w:name w:val="Nadpis čísla 4"/>
    <w:basedOn w:val="Nadpis3"/>
    <w:qFormat/>
    <w:rsid w:val="00A07783"/>
    <w:pPr>
      <w:numPr>
        <w:ilvl w:val="3"/>
        <w:numId w:val="1"/>
      </w:numPr>
      <w:spacing w:before="200" w:after="120"/>
    </w:pPr>
    <w:rPr>
      <w:b/>
      <w:bCs/>
      <w:color w:val="ED7D31" w:themeColor="accent2"/>
      <w:sz w:val="22"/>
      <w:szCs w:val="22"/>
      <w:lang w:eastAsia="en-US"/>
    </w:rPr>
  </w:style>
  <w:style w:type="paragraph" w:customStyle="1" w:styleId="Nadpissla5">
    <w:name w:val="Nadpis čísla 5"/>
    <w:basedOn w:val="Nadpis5"/>
    <w:qFormat/>
    <w:rsid w:val="00A07783"/>
    <w:pPr>
      <w:numPr>
        <w:ilvl w:val="4"/>
        <w:numId w:val="1"/>
      </w:numPr>
      <w:spacing w:before="120" w:after="120"/>
    </w:pPr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A077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A077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0778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sla2Char">
    <w:name w:val="Nadpis čísla 2 Char"/>
    <w:basedOn w:val="Nadpis2Char"/>
    <w:link w:val="Nadpissla2"/>
    <w:rsid w:val="000C2752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eastAsia="en-US"/>
    </w:rPr>
  </w:style>
  <w:style w:type="character" w:customStyle="1" w:styleId="Nadpissla3Char">
    <w:name w:val="Nadpis čísla 3 Char"/>
    <w:basedOn w:val="Nadpis3Char"/>
    <w:link w:val="Nadpissla3"/>
    <w:rsid w:val="000C2752"/>
    <w:rPr>
      <w:rFonts w:asciiTheme="minorHAnsi" w:eastAsiaTheme="majorEastAsia" w:hAnsiTheme="minorHAnsi" w:cstheme="majorBidi"/>
      <w:b/>
      <w:bCs/>
      <w:color w:val="000000" w:themeColor="text1"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365FF"/>
    <w:rPr>
      <w:rFonts w:ascii="Calibri" w:eastAsia="Calibri" w:hAnsi="Calibri"/>
      <w:sz w:val="24"/>
      <w:szCs w:val="22"/>
      <w:lang w:eastAsia="en-US"/>
    </w:rPr>
  </w:style>
  <w:style w:type="paragraph" w:customStyle="1" w:styleId="Texttabulky">
    <w:name w:val="Text tabulky"/>
    <w:qFormat/>
    <w:rsid w:val="00A07783"/>
    <w:pPr>
      <w:keepLines/>
      <w:spacing w:before="40" w:after="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IXPERTA-zelen">
    <w:name w:val="IXPERTA - zelená"/>
    <w:basedOn w:val="Normlntabulka"/>
    <w:uiPriority w:val="99"/>
    <w:rsid w:val="00A07783"/>
    <w:rPr>
      <w:rFonts w:asciiTheme="minorHAnsi" w:eastAsiaTheme="minorHAnsi" w:hAnsiTheme="minorHAnsi" w:cstheme="minorBidi"/>
      <w:color w:val="ED7D31" w:themeColor="accent2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5B9BD5" w:themeFill="accent1"/>
        <w:vAlign w:val="bottom"/>
      </w:tcPr>
    </w:tblStylePr>
    <w:tblStylePr w:type="lastRow">
      <w:tblPr/>
      <w:tcPr>
        <w:tcBorders>
          <w:top w:val="single" w:sz="18" w:space="0" w:color="5B9BD5" w:themeColor="accent1"/>
          <w:left w:val="single" w:sz="6" w:space="0" w:color="5B9BD5" w:themeColor="accent1"/>
          <w:bottom w:val="single" w:sz="6" w:space="0" w:color="5B9BD5" w:themeColor="accent1"/>
          <w:right w:val="single" w:sz="6" w:space="0" w:color="5B9BD5" w:themeColor="accent1"/>
          <w:insideH w:val="nil"/>
          <w:insideV w:val="single" w:sz="6" w:space="0" w:color="5B9BD5" w:themeColor="accent1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2Vert">
      <w:tblPr/>
      <w:tcPr>
        <w:shd w:val="clear" w:color="auto" w:fill="DEEAF6" w:themeFill="accent1" w:themeFillTint="33"/>
      </w:tcPr>
    </w:tblStylePr>
    <w:tblStylePr w:type="band2Horz">
      <w:tblPr/>
      <w:tcPr>
        <w:shd w:val="clear" w:color="auto" w:fill="DEEAF6" w:themeFill="accent1" w:themeFillTint="33"/>
      </w:tcPr>
    </w:tblStylePr>
  </w:style>
  <w:style w:type="character" w:styleId="Odkaznakoment">
    <w:name w:val="annotation reference"/>
    <w:basedOn w:val="Standardnpsmoodstavce"/>
    <w:uiPriority w:val="99"/>
    <w:unhideWhenUsed/>
    <w:rsid w:val="00A0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7783"/>
    <w:pPr>
      <w:spacing w:after="180"/>
      <w:jc w:val="both"/>
    </w:pPr>
    <w:rPr>
      <w:rFonts w:asciiTheme="minorHAnsi" w:eastAsiaTheme="minorHAnsi" w:hAnsiTheme="minorHAnsi" w:cstheme="minorBidi"/>
      <w:color w:val="ED7D31" w:themeColor="accent2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7783"/>
    <w:rPr>
      <w:rFonts w:asciiTheme="minorHAnsi" w:eastAsiaTheme="minorHAnsi" w:hAnsiTheme="minorHAnsi" w:cstheme="minorBidi"/>
      <w:color w:val="ED7D31" w:themeColor="accent2"/>
      <w:lang w:eastAsia="en-US"/>
    </w:rPr>
  </w:style>
  <w:style w:type="paragraph" w:styleId="Revize">
    <w:name w:val="Revision"/>
    <w:hidden/>
    <w:uiPriority w:val="99"/>
    <w:semiHidden/>
    <w:rsid w:val="00077F4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2503E7"/>
    <w:pPr>
      <w:spacing w:after="0"/>
      <w:jc w:val="left"/>
    </w:pPr>
    <w:rPr>
      <w:rFonts w:ascii="Times New Roman" w:eastAsia="Times New Roman" w:hAnsi="Times New Roman" w:cs="Times New Roman"/>
      <w:b/>
      <w:bCs/>
      <w:color w:val="auto"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2503E7"/>
    <w:rPr>
      <w:rFonts w:asciiTheme="minorHAnsi" w:eastAsiaTheme="minorHAnsi" w:hAnsiTheme="minorHAnsi" w:cstheme="minorBidi"/>
      <w:b/>
      <w:bCs/>
      <w:color w:val="ED7D31" w:themeColor="accent2"/>
      <w:lang w:eastAsia="en-US"/>
    </w:rPr>
  </w:style>
  <w:style w:type="paragraph" w:styleId="Zkladntext">
    <w:name w:val="Body Text"/>
    <w:basedOn w:val="Normln"/>
    <w:link w:val="ZkladntextChar"/>
    <w:unhideWhenUsed/>
    <w:rsid w:val="00131F8A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31F8A"/>
    <w:rPr>
      <w:sz w:val="24"/>
      <w:lang w:eastAsia="ar-SA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BC81-914B-4B31-8BEE-705EAE10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5133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Brudný David</dc:creator>
  <cp:keywords/>
  <dc:description/>
  <cp:lastModifiedBy>Bc. Ciahotný Radim</cp:lastModifiedBy>
  <cp:revision>5</cp:revision>
  <cp:lastPrinted>2025-10-30T20:11:00Z</cp:lastPrinted>
  <dcterms:created xsi:type="dcterms:W3CDTF">2025-11-19T07:55:00Z</dcterms:created>
  <dcterms:modified xsi:type="dcterms:W3CDTF">2025-11-20T12:01:00Z</dcterms:modified>
</cp:coreProperties>
</file>