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29D342" w14:textId="4C23773A" w:rsidR="00C42E77" w:rsidRPr="00C42E77" w:rsidRDefault="00C42E77" w:rsidP="00C42E77">
      <w:pPr>
        <w:spacing w:after="0" w:line="259" w:lineRule="auto"/>
        <w:ind w:left="10" w:right="86"/>
        <w:jc w:val="center"/>
        <w:rPr>
          <w:rFonts w:ascii="Tahoma" w:hAnsi="Tahoma" w:cs="Tahoma"/>
          <w:b/>
          <w:sz w:val="32"/>
          <w:szCs w:val="32"/>
        </w:rPr>
      </w:pPr>
      <w:r w:rsidRPr="00C42E77">
        <w:rPr>
          <w:rFonts w:ascii="Tahoma" w:hAnsi="Tahoma" w:cs="Tahoma"/>
          <w:b/>
          <w:sz w:val="32"/>
          <w:szCs w:val="32"/>
        </w:rPr>
        <w:t>KUPNÍ SMLOUVA</w:t>
      </w:r>
    </w:p>
    <w:p w14:paraId="65620D9B" w14:textId="77777777" w:rsidR="006710E9" w:rsidRPr="00CC68DB" w:rsidRDefault="006710E9">
      <w:pPr>
        <w:spacing w:after="0" w:line="259" w:lineRule="auto"/>
        <w:ind w:left="10" w:right="86"/>
        <w:jc w:val="center"/>
        <w:rPr>
          <w:rFonts w:ascii="Tahoma" w:hAnsi="Tahoma" w:cs="Tahoma"/>
          <w:b/>
          <w:szCs w:val="24"/>
        </w:rPr>
      </w:pPr>
    </w:p>
    <w:p w14:paraId="7DB0D191" w14:textId="0CC56962" w:rsidR="0084519A" w:rsidRPr="00CC68DB" w:rsidRDefault="00C42E77" w:rsidP="00A966DB">
      <w:pPr>
        <w:pStyle w:val="Normlnweb"/>
        <w:spacing w:before="0" w:beforeAutospacing="0" w:after="0" w:afterAutospacing="0"/>
        <w:jc w:val="center"/>
        <w:rPr>
          <w:rFonts w:ascii="Tahoma" w:hAnsi="Tahoma" w:cs="Tahoma"/>
        </w:rPr>
      </w:pPr>
      <w:r>
        <w:rPr>
          <w:rFonts w:ascii="Tahoma" w:hAnsi="Tahoma" w:cs="Tahoma"/>
          <w:b/>
        </w:rPr>
        <w:t xml:space="preserve">na </w:t>
      </w:r>
      <w:r w:rsidR="00895763" w:rsidRPr="00CC68DB">
        <w:rPr>
          <w:rFonts w:ascii="Tahoma" w:hAnsi="Tahoma" w:cs="Tahoma"/>
          <w:b/>
        </w:rPr>
        <w:t>„</w:t>
      </w:r>
      <w:r w:rsidR="001350C2" w:rsidRPr="001350C2">
        <w:rPr>
          <w:rFonts w:ascii="Tahoma" w:hAnsi="Tahoma" w:cs="Tahoma"/>
          <w:b/>
        </w:rPr>
        <w:t xml:space="preserve">Nákup ultrazvukových vodoměrů pro měření teplé vody a pitné vody </w:t>
      </w:r>
      <w:r w:rsidR="003C196E">
        <w:rPr>
          <w:rFonts w:ascii="Tahoma" w:hAnsi="Tahoma" w:cs="Tahoma"/>
          <w:b/>
        </w:rPr>
        <w:t>na rozvodech</w:t>
      </w:r>
      <w:r w:rsidR="001350C2" w:rsidRPr="001350C2">
        <w:rPr>
          <w:rFonts w:ascii="Tahoma" w:hAnsi="Tahoma" w:cs="Tahoma"/>
          <w:b/>
        </w:rPr>
        <w:t xml:space="preserve"> DISTEP a.s.</w:t>
      </w:r>
      <w:r w:rsidR="00B451FB" w:rsidRPr="00CC68DB">
        <w:rPr>
          <w:rStyle w:val="Siln"/>
          <w:rFonts w:ascii="Tahoma" w:hAnsi="Tahoma" w:cs="Tahoma"/>
        </w:rPr>
        <w:t>“</w:t>
      </w:r>
    </w:p>
    <w:p w14:paraId="036494DA" w14:textId="77777777" w:rsidR="006710E9" w:rsidRPr="00CC68DB" w:rsidRDefault="006710E9">
      <w:pPr>
        <w:spacing w:after="0" w:line="259" w:lineRule="auto"/>
        <w:ind w:left="10" w:right="86"/>
        <w:jc w:val="center"/>
        <w:rPr>
          <w:rFonts w:ascii="Tahoma" w:hAnsi="Tahoma" w:cs="Tahoma"/>
          <w:szCs w:val="24"/>
        </w:rPr>
      </w:pPr>
    </w:p>
    <w:p w14:paraId="0BD2492E" w14:textId="087C6B17" w:rsidR="00916F2A" w:rsidRDefault="00C434CC">
      <w:pPr>
        <w:spacing w:after="0" w:line="259" w:lineRule="auto"/>
        <w:ind w:left="10" w:right="84"/>
        <w:jc w:val="center"/>
        <w:rPr>
          <w:rFonts w:ascii="Tahoma" w:hAnsi="Tahoma" w:cs="Tahoma"/>
          <w:sz w:val="22"/>
          <w:szCs w:val="24"/>
        </w:rPr>
      </w:pPr>
      <w:r w:rsidRPr="00C434CC">
        <w:rPr>
          <w:rFonts w:ascii="Tahoma" w:hAnsi="Tahoma" w:cs="Tahoma"/>
          <w:sz w:val="22"/>
          <w:szCs w:val="24"/>
        </w:rPr>
        <w:t xml:space="preserve">uzavřená dle § </w:t>
      </w:r>
      <w:r w:rsidR="00C42E77">
        <w:rPr>
          <w:rFonts w:ascii="Tahoma" w:hAnsi="Tahoma" w:cs="Tahoma"/>
          <w:sz w:val="22"/>
          <w:szCs w:val="24"/>
        </w:rPr>
        <w:t>2079</w:t>
      </w:r>
      <w:r w:rsidRPr="00C434CC">
        <w:rPr>
          <w:rFonts w:ascii="Tahoma" w:hAnsi="Tahoma" w:cs="Tahoma"/>
          <w:sz w:val="22"/>
          <w:szCs w:val="24"/>
        </w:rPr>
        <w:t xml:space="preserve"> </w:t>
      </w:r>
      <w:r w:rsidR="00D8123E">
        <w:rPr>
          <w:rFonts w:ascii="Tahoma" w:hAnsi="Tahoma" w:cs="Tahoma"/>
          <w:sz w:val="22"/>
          <w:szCs w:val="24"/>
        </w:rPr>
        <w:t xml:space="preserve">zákona </w:t>
      </w:r>
      <w:r w:rsidRPr="00C434CC">
        <w:rPr>
          <w:rFonts w:ascii="Tahoma" w:hAnsi="Tahoma" w:cs="Tahoma"/>
          <w:sz w:val="22"/>
          <w:szCs w:val="24"/>
        </w:rPr>
        <w:t>č. 89/2012 Sb., občanský zákoník, ve znění pozdějších předpisů (dále také „Smlouva“)</w:t>
      </w:r>
    </w:p>
    <w:p w14:paraId="26EE781D" w14:textId="77777777" w:rsidR="00C434CC" w:rsidRPr="00CC68DB" w:rsidRDefault="00C434CC">
      <w:pPr>
        <w:spacing w:after="0" w:line="259" w:lineRule="auto"/>
        <w:ind w:left="10" w:right="84"/>
        <w:jc w:val="center"/>
        <w:rPr>
          <w:rFonts w:ascii="Tahoma" w:hAnsi="Tahoma" w:cs="Tahoma"/>
          <w:b/>
          <w:szCs w:val="24"/>
        </w:rPr>
      </w:pPr>
    </w:p>
    <w:p w14:paraId="596384DE" w14:textId="77777777" w:rsidR="00FB74E7" w:rsidRPr="00CC68DB" w:rsidRDefault="007C6627">
      <w:pPr>
        <w:spacing w:after="0" w:line="259" w:lineRule="auto"/>
        <w:ind w:left="10" w:right="84"/>
        <w:jc w:val="center"/>
        <w:rPr>
          <w:rFonts w:ascii="Tahoma" w:hAnsi="Tahoma" w:cs="Tahoma"/>
          <w:szCs w:val="24"/>
        </w:rPr>
      </w:pPr>
      <w:r w:rsidRPr="00CC68DB">
        <w:rPr>
          <w:rFonts w:ascii="Tahoma" w:hAnsi="Tahoma" w:cs="Tahoma"/>
          <w:b/>
          <w:szCs w:val="24"/>
        </w:rPr>
        <w:t>I.</w:t>
      </w:r>
    </w:p>
    <w:p w14:paraId="59ED1170" w14:textId="77777777" w:rsidR="00FB74E7" w:rsidRPr="00CC68DB" w:rsidRDefault="007C6627" w:rsidP="000001AE">
      <w:pPr>
        <w:spacing w:after="0" w:line="259" w:lineRule="auto"/>
        <w:ind w:left="10" w:right="86"/>
        <w:jc w:val="center"/>
        <w:rPr>
          <w:rFonts w:ascii="Tahoma" w:hAnsi="Tahoma" w:cs="Tahoma"/>
          <w:szCs w:val="24"/>
        </w:rPr>
      </w:pPr>
      <w:r w:rsidRPr="00CC68DB">
        <w:rPr>
          <w:rFonts w:ascii="Tahoma" w:hAnsi="Tahoma" w:cs="Tahoma"/>
          <w:b/>
          <w:szCs w:val="24"/>
        </w:rPr>
        <w:t>Smluvní strany</w:t>
      </w:r>
    </w:p>
    <w:p w14:paraId="76C2D8E4" w14:textId="77777777" w:rsidR="00FB74E7" w:rsidRPr="00CC68DB" w:rsidRDefault="009E27FF" w:rsidP="007C6627">
      <w:pPr>
        <w:spacing w:after="0" w:line="259" w:lineRule="auto"/>
        <w:ind w:left="0" w:firstLine="0"/>
        <w:jc w:val="left"/>
        <w:rPr>
          <w:rFonts w:ascii="Tahoma" w:hAnsi="Tahoma" w:cs="Tahoma"/>
          <w:szCs w:val="24"/>
        </w:rPr>
      </w:pPr>
      <w:r w:rsidRPr="00CC68DB">
        <w:rPr>
          <w:rFonts w:ascii="Tahoma" w:hAnsi="Tahoma" w:cs="Tahoma"/>
          <w:i/>
          <w:szCs w:val="24"/>
        </w:rPr>
        <w:t xml:space="preserve"> </w:t>
      </w:r>
    </w:p>
    <w:p w14:paraId="2C078F8D" w14:textId="77777777" w:rsidR="000001AE" w:rsidRPr="00CC68DB" w:rsidRDefault="000001AE" w:rsidP="000001AE">
      <w:pPr>
        <w:tabs>
          <w:tab w:val="left" w:pos="2340"/>
        </w:tabs>
        <w:ind w:left="10"/>
        <w:rPr>
          <w:rFonts w:ascii="Tahoma" w:hAnsi="Tahoma" w:cs="Tahoma"/>
          <w:b/>
          <w:szCs w:val="24"/>
        </w:rPr>
      </w:pPr>
      <w:r w:rsidRPr="00CC68DB">
        <w:rPr>
          <w:rFonts w:ascii="Tahoma" w:hAnsi="Tahoma" w:cs="Tahoma"/>
          <w:szCs w:val="24"/>
        </w:rPr>
        <w:t>název:</w:t>
      </w:r>
      <w:r w:rsidRPr="00CC68DB">
        <w:rPr>
          <w:rFonts w:ascii="Tahoma" w:hAnsi="Tahoma" w:cs="Tahoma"/>
          <w:szCs w:val="24"/>
        </w:rPr>
        <w:tab/>
      </w:r>
      <w:r w:rsidRPr="00CC68DB">
        <w:rPr>
          <w:rFonts w:ascii="Tahoma" w:hAnsi="Tahoma" w:cs="Tahoma"/>
          <w:b/>
          <w:szCs w:val="24"/>
        </w:rPr>
        <w:t>DISTEP a.s.</w:t>
      </w:r>
    </w:p>
    <w:p w14:paraId="391ADD47" w14:textId="77777777" w:rsidR="000001AE" w:rsidRPr="00CC68DB" w:rsidRDefault="000001AE" w:rsidP="000001AE">
      <w:pPr>
        <w:tabs>
          <w:tab w:val="left" w:pos="2340"/>
        </w:tabs>
        <w:ind w:left="10"/>
        <w:rPr>
          <w:rFonts w:ascii="Tahoma" w:hAnsi="Tahoma" w:cs="Tahoma"/>
          <w:szCs w:val="24"/>
        </w:rPr>
      </w:pPr>
      <w:r w:rsidRPr="00CC68DB">
        <w:rPr>
          <w:rFonts w:ascii="Tahoma" w:hAnsi="Tahoma" w:cs="Tahoma"/>
          <w:szCs w:val="24"/>
        </w:rPr>
        <w:t>se sídlem:</w:t>
      </w:r>
      <w:r w:rsidRPr="00CC68DB">
        <w:rPr>
          <w:rFonts w:ascii="Tahoma" w:hAnsi="Tahoma" w:cs="Tahoma"/>
          <w:szCs w:val="24"/>
        </w:rPr>
        <w:tab/>
        <w:t>Ostravská 961,</w:t>
      </w:r>
      <w:r w:rsidR="00442FE6" w:rsidRPr="00CC68DB">
        <w:rPr>
          <w:rFonts w:ascii="Tahoma" w:hAnsi="Tahoma" w:cs="Tahoma"/>
          <w:szCs w:val="24"/>
        </w:rPr>
        <w:t xml:space="preserve"> Místek,</w:t>
      </w:r>
      <w:r w:rsidRPr="00CC68DB">
        <w:rPr>
          <w:rFonts w:ascii="Tahoma" w:hAnsi="Tahoma" w:cs="Tahoma"/>
          <w:szCs w:val="24"/>
        </w:rPr>
        <w:t xml:space="preserve"> 738 01 Frýdek-Místek</w:t>
      </w:r>
    </w:p>
    <w:p w14:paraId="56A7CA74" w14:textId="2E10AE7F" w:rsidR="000001AE" w:rsidRPr="00CC68DB" w:rsidRDefault="000001AE" w:rsidP="000001AE">
      <w:pPr>
        <w:tabs>
          <w:tab w:val="left" w:pos="2340"/>
        </w:tabs>
        <w:ind w:left="10"/>
        <w:rPr>
          <w:rFonts w:ascii="Tahoma" w:hAnsi="Tahoma" w:cs="Tahoma"/>
          <w:szCs w:val="24"/>
        </w:rPr>
      </w:pPr>
      <w:r w:rsidRPr="00CC68DB">
        <w:rPr>
          <w:rFonts w:ascii="Tahoma" w:hAnsi="Tahoma" w:cs="Tahoma"/>
          <w:szCs w:val="24"/>
        </w:rPr>
        <w:t>zastoupena:</w:t>
      </w:r>
      <w:r w:rsidR="00D8123E">
        <w:rPr>
          <w:rFonts w:ascii="Tahoma" w:hAnsi="Tahoma" w:cs="Tahoma"/>
          <w:szCs w:val="24"/>
        </w:rPr>
        <w:tab/>
        <w:t>JUDr</w:t>
      </w:r>
      <w:r w:rsidR="00E657F3" w:rsidRPr="00CC68DB">
        <w:rPr>
          <w:rFonts w:ascii="Tahoma" w:hAnsi="Tahoma" w:cs="Tahoma"/>
          <w:szCs w:val="24"/>
        </w:rPr>
        <w:t xml:space="preserve">. </w:t>
      </w:r>
      <w:r w:rsidR="00383F65" w:rsidRPr="00CC68DB">
        <w:rPr>
          <w:rFonts w:ascii="Tahoma" w:hAnsi="Tahoma" w:cs="Tahoma"/>
          <w:szCs w:val="24"/>
        </w:rPr>
        <w:t>In</w:t>
      </w:r>
      <w:r w:rsidR="00A07CA9" w:rsidRPr="00CC68DB">
        <w:rPr>
          <w:rFonts w:ascii="Tahoma" w:hAnsi="Tahoma" w:cs="Tahoma"/>
          <w:szCs w:val="24"/>
        </w:rPr>
        <w:t xml:space="preserve">g. </w:t>
      </w:r>
      <w:r w:rsidR="00E657F3" w:rsidRPr="00CC68DB">
        <w:rPr>
          <w:rFonts w:ascii="Tahoma" w:hAnsi="Tahoma" w:cs="Tahoma"/>
          <w:szCs w:val="24"/>
        </w:rPr>
        <w:t>Jiřím Čudou, MBA</w:t>
      </w:r>
      <w:r w:rsidR="00A07CA9" w:rsidRPr="00CC68DB">
        <w:rPr>
          <w:rFonts w:ascii="Tahoma" w:hAnsi="Tahoma" w:cs="Tahoma"/>
          <w:szCs w:val="24"/>
        </w:rPr>
        <w:t>,</w:t>
      </w:r>
      <w:r w:rsidR="00D8123E">
        <w:rPr>
          <w:rFonts w:ascii="Tahoma" w:hAnsi="Tahoma" w:cs="Tahoma"/>
          <w:szCs w:val="24"/>
        </w:rPr>
        <w:t xml:space="preserve"> LL.M.,</w:t>
      </w:r>
      <w:r w:rsidR="00A07CA9" w:rsidRPr="00CC68DB">
        <w:rPr>
          <w:rFonts w:ascii="Tahoma" w:hAnsi="Tahoma" w:cs="Tahoma"/>
          <w:szCs w:val="24"/>
        </w:rPr>
        <w:t xml:space="preserve"> předsedou</w:t>
      </w:r>
      <w:r w:rsidRPr="00CC68DB">
        <w:rPr>
          <w:rFonts w:ascii="Tahoma" w:hAnsi="Tahoma" w:cs="Tahoma"/>
          <w:szCs w:val="24"/>
        </w:rPr>
        <w:t xml:space="preserve"> představenstva</w:t>
      </w:r>
    </w:p>
    <w:p w14:paraId="7E0E9FED" w14:textId="4F0A7E03" w:rsidR="000001AE" w:rsidRPr="00CC68DB" w:rsidRDefault="000001AE" w:rsidP="000001AE">
      <w:pPr>
        <w:tabs>
          <w:tab w:val="left" w:pos="2340"/>
        </w:tabs>
        <w:ind w:left="10"/>
        <w:rPr>
          <w:rFonts w:ascii="Tahoma" w:hAnsi="Tahoma" w:cs="Tahoma"/>
          <w:szCs w:val="24"/>
        </w:rPr>
      </w:pPr>
      <w:r w:rsidRPr="00CC68DB">
        <w:rPr>
          <w:rFonts w:ascii="Tahoma" w:hAnsi="Tahoma" w:cs="Tahoma"/>
          <w:szCs w:val="24"/>
        </w:rPr>
        <w:t>IČ</w:t>
      </w:r>
      <w:r w:rsidR="00E657F3" w:rsidRPr="00CC68DB">
        <w:rPr>
          <w:rFonts w:ascii="Tahoma" w:hAnsi="Tahoma" w:cs="Tahoma"/>
          <w:szCs w:val="24"/>
        </w:rPr>
        <w:t>O</w:t>
      </w:r>
      <w:r w:rsidRPr="00CC68DB">
        <w:rPr>
          <w:rFonts w:ascii="Tahoma" w:hAnsi="Tahoma" w:cs="Tahoma"/>
          <w:szCs w:val="24"/>
        </w:rPr>
        <w:t>:</w:t>
      </w:r>
      <w:r w:rsidRPr="00CC68DB">
        <w:rPr>
          <w:rFonts w:ascii="Tahoma" w:hAnsi="Tahoma" w:cs="Tahoma"/>
          <w:szCs w:val="24"/>
        </w:rPr>
        <w:tab/>
        <w:t>65138091</w:t>
      </w:r>
    </w:p>
    <w:p w14:paraId="121A347F" w14:textId="77777777" w:rsidR="000001AE" w:rsidRPr="00CC68DB" w:rsidRDefault="000001AE" w:rsidP="000001AE">
      <w:pPr>
        <w:tabs>
          <w:tab w:val="left" w:pos="2340"/>
        </w:tabs>
        <w:ind w:left="10"/>
        <w:rPr>
          <w:rFonts w:ascii="Tahoma" w:hAnsi="Tahoma" w:cs="Tahoma"/>
          <w:szCs w:val="24"/>
        </w:rPr>
      </w:pPr>
      <w:r w:rsidRPr="00CC68DB">
        <w:rPr>
          <w:rFonts w:ascii="Tahoma" w:hAnsi="Tahoma" w:cs="Tahoma"/>
          <w:szCs w:val="24"/>
        </w:rPr>
        <w:t>DIČ:</w:t>
      </w:r>
      <w:r w:rsidRPr="00CC68DB">
        <w:rPr>
          <w:rFonts w:ascii="Tahoma" w:hAnsi="Tahoma" w:cs="Tahoma"/>
          <w:szCs w:val="24"/>
        </w:rPr>
        <w:tab/>
        <w:t>CZ65138091</w:t>
      </w:r>
    </w:p>
    <w:p w14:paraId="125CA71C" w14:textId="77777777" w:rsidR="000001AE" w:rsidRPr="00CC68DB" w:rsidRDefault="000001AE" w:rsidP="000001AE">
      <w:pPr>
        <w:tabs>
          <w:tab w:val="left" w:pos="2340"/>
        </w:tabs>
        <w:ind w:left="10"/>
        <w:rPr>
          <w:rFonts w:ascii="Tahoma" w:hAnsi="Tahoma" w:cs="Tahoma"/>
          <w:szCs w:val="24"/>
        </w:rPr>
      </w:pPr>
      <w:r w:rsidRPr="00CC68DB">
        <w:rPr>
          <w:rFonts w:ascii="Tahoma" w:hAnsi="Tahoma" w:cs="Tahoma"/>
          <w:szCs w:val="24"/>
        </w:rPr>
        <w:t>bankovní spojení:</w:t>
      </w:r>
      <w:r w:rsidRPr="00CC68DB">
        <w:rPr>
          <w:rFonts w:ascii="Tahoma" w:hAnsi="Tahoma" w:cs="Tahoma"/>
          <w:szCs w:val="24"/>
        </w:rPr>
        <w:tab/>
        <w:t>KB a.s. Frýdek-Místek</w:t>
      </w:r>
    </w:p>
    <w:p w14:paraId="07838EC7" w14:textId="77777777" w:rsidR="000001AE" w:rsidRPr="00CC68DB" w:rsidRDefault="000001AE" w:rsidP="000001AE">
      <w:pPr>
        <w:tabs>
          <w:tab w:val="left" w:pos="2340"/>
        </w:tabs>
        <w:ind w:left="10"/>
        <w:rPr>
          <w:rFonts w:ascii="Tahoma" w:hAnsi="Tahoma" w:cs="Tahoma"/>
          <w:szCs w:val="24"/>
        </w:rPr>
      </w:pPr>
      <w:r w:rsidRPr="00CC68DB">
        <w:rPr>
          <w:rFonts w:ascii="Tahoma" w:hAnsi="Tahoma" w:cs="Tahoma"/>
          <w:szCs w:val="24"/>
        </w:rPr>
        <w:t>číslo účtu:</w:t>
      </w:r>
      <w:r w:rsidRPr="00CC68DB">
        <w:rPr>
          <w:rFonts w:ascii="Tahoma" w:hAnsi="Tahoma" w:cs="Tahoma"/>
          <w:szCs w:val="24"/>
        </w:rPr>
        <w:tab/>
        <w:t>19-3756270207/0100</w:t>
      </w:r>
    </w:p>
    <w:p w14:paraId="5D092535" w14:textId="77777777" w:rsidR="000001AE" w:rsidRPr="00CC68DB" w:rsidRDefault="000001AE" w:rsidP="000001AE">
      <w:pPr>
        <w:tabs>
          <w:tab w:val="left" w:pos="2340"/>
        </w:tabs>
        <w:ind w:left="10"/>
        <w:rPr>
          <w:rFonts w:ascii="Tahoma" w:hAnsi="Tahoma" w:cs="Tahoma"/>
          <w:szCs w:val="24"/>
        </w:rPr>
      </w:pPr>
      <w:r w:rsidRPr="00CC68DB">
        <w:rPr>
          <w:rFonts w:ascii="Tahoma" w:hAnsi="Tahoma" w:cs="Tahoma"/>
          <w:szCs w:val="24"/>
        </w:rPr>
        <w:t>tel.:</w:t>
      </w:r>
      <w:r w:rsidRPr="00CC68DB">
        <w:rPr>
          <w:rFonts w:ascii="Tahoma" w:hAnsi="Tahoma" w:cs="Tahoma"/>
          <w:szCs w:val="24"/>
        </w:rPr>
        <w:tab/>
        <w:t>558 442 111</w:t>
      </w:r>
    </w:p>
    <w:p w14:paraId="42E555F1" w14:textId="77777777" w:rsidR="000001AE" w:rsidRPr="00CC68DB" w:rsidRDefault="000001AE" w:rsidP="000001AE">
      <w:pPr>
        <w:tabs>
          <w:tab w:val="left" w:pos="2340"/>
        </w:tabs>
        <w:ind w:left="10"/>
        <w:rPr>
          <w:rFonts w:ascii="Tahoma" w:hAnsi="Tahoma" w:cs="Tahoma"/>
          <w:szCs w:val="24"/>
        </w:rPr>
      </w:pPr>
      <w:r w:rsidRPr="00CC68DB">
        <w:rPr>
          <w:rFonts w:ascii="Tahoma" w:hAnsi="Tahoma" w:cs="Tahoma"/>
          <w:szCs w:val="24"/>
        </w:rPr>
        <w:t>email:</w:t>
      </w:r>
      <w:r w:rsidRPr="00CC68DB">
        <w:rPr>
          <w:rFonts w:ascii="Tahoma" w:hAnsi="Tahoma" w:cs="Tahoma"/>
          <w:szCs w:val="24"/>
        </w:rPr>
        <w:tab/>
        <w:t>posta@distep.cz</w:t>
      </w:r>
    </w:p>
    <w:p w14:paraId="731EE9C5" w14:textId="77777777" w:rsidR="000001AE" w:rsidRPr="00CC68DB" w:rsidRDefault="000001AE" w:rsidP="000001AE">
      <w:pPr>
        <w:tabs>
          <w:tab w:val="left" w:pos="2340"/>
        </w:tabs>
        <w:ind w:left="10"/>
        <w:rPr>
          <w:rFonts w:ascii="Tahoma" w:hAnsi="Tahoma" w:cs="Tahoma"/>
          <w:szCs w:val="24"/>
        </w:rPr>
      </w:pPr>
      <w:r w:rsidRPr="00CC68DB">
        <w:rPr>
          <w:rFonts w:ascii="Tahoma" w:hAnsi="Tahoma" w:cs="Tahoma"/>
          <w:szCs w:val="24"/>
        </w:rPr>
        <w:t>ID:</w:t>
      </w:r>
      <w:r w:rsidRPr="00CC68DB">
        <w:rPr>
          <w:rFonts w:ascii="Tahoma" w:hAnsi="Tahoma" w:cs="Tahoma"/>
          <w:szCs w:val="24"/>
        </w:rPr>
        <w:tab/>
        <w:t>2yfdqnk</w:t>
      </w:r>
    </w:p>
    <w:p w14:paraId="03FB2800" w14:textId="77777777" w:rsidR="000001AE" w:rsidRPr="00CC68DB" w:rsidRDefault="000001AE" w:rsidP="000001AE">
      <w:pPr>
        <w:tabs>
          <w:tab w:val="left" w:pos="2340"/>
        </w:tabs>
        <w:ind w:left="10"/>
        <w:rPr>
          <w:rFonts w:ascii="Tahoma" w:hAnsi="Tahoma" w:cs="Tahoma"/>
          <w:szCs w:val="24"/>
        </w:rPr>
      </w:pPr>
      <w:r w:rsidRPr="00CC68DB">
        <w:rPr>
          <w:rFonts w:ascii="Tahoma" w:hAnsi="Tahoma" w:cs="Tahoma"/>
          <w:szCs w:val="24"/>
        </w:rPr>
        <w:t>zapsána ve veřejném rejstříku, vedeného Krajským soudem v Ostravě, oddíl B, vložka 1205</w:t>
      </w:r>
    </w:p>
    <w:p w14:paraId="553A3E2C" w14:textId="77777777" w:rsidR="00FB74E7" w:rsidRPr="00CC68DB" w:rsidRDefault="005B6147" w:rsidP="000001AE">
      <w:pPr>
        <w:spacing w:after="0" w:line="259" w:lineRule="auto"/>
        <w:ind w:left="10"/>
        <w:jc w:val="left"/>
        <w:rPr>
          <w:rFonts w:ascii="Tahoma" w:hAnsi="Tahoma" w:cs="Tahoma"/>
          <w:szCs w:val="24"/>
        </w:rPr>
      </w:pPr>
      <w:r w:rsidRPr="00CC68DB">
        <w:rPr>
          <w:rFonts w:ascii="Tahoma" w:hAnsi="Tahoma" w:cs="Tahoma"/>
          <w:szCs w:val="24"/>
        </w:rPr>
        <w:t xml:space="preserve"> </w:t>
      </w:r>
    </w:p>
    <w:p w14:paraId="36700456" w14:textId="4613C997" w:rsidR="00FB74E7" w:rsidRPr="00CC68DB" w:rsidRDefault="009E27FF" w:rsidP="000001AE">
      <w:pPr>
        <w:spacing w:after="2" w:line="259" w:lineRule="auto"/>
        <w:ind w:left="10"/>
        <w:jc w:val="left"/>
        <w:rPr>
          <w:rFonts w:ascii="Tahoma" w:hAnsi="Tahoma" w:cs="Tahoma"/>
          <w:szCs w:val="24"/>
        </w:rPr>
      </w:pPr>
      <w:r w:rsidRPr="00CC68DB">
        <w:rPr>
          <w:rFonts w:ascii="Tahoma" w:hAnsi="Tahoma" w:cs="Tahoma"/>
          <w:b/>
          <w:szCs w:val="24"/>
        </w:rPr>
        <w:t>(dále jen „kupující</w:t>
      </w:r>
      <w:r w:rsidR="00D8123E">
        <w:rPr>
          <w:rFonts w:ascii="Tahoma" w:hAnsi="Tahoma" w:cs="Tahoma"/>
          <w:b/>
          <w:szCs w:val="24"/>
        </w:rPr>
        <w:t xml:space="preserve"> nebo objednatel</w:t>
      </w:r>
      <w:r w:rsidRPr="00CC68DB">
        <w:rPr>
          <w:rFonts w:ascii="Tahoma" w:hAnsi="Tahoma" w:cs="Tahoma"/>
          <w:b/>
          <w:szCs w:val="24"/>
        </w:rPr>
        <w:t>“)</w:t>
      </w:r>
    </w:p>
    <w:p w14:paraId="026335BB" w14:textId="77777777" w:rsidR="00FB74E7" w:rsidRPr="00CC68DB" w:rsidRDefault="005B6147" w:rsidP="000001AE">
      <w:pPr>
        <w:spacing w:after="0" w:line="259" w:lineRule="auto"/>
        <w:ind w:left="10"/>
        <w:jc w:val="left"/>
        <w:rPr>
          <w:rFonts w:ascii="Tahoma" w:hAnsi="Tahoma" w:cs="Tahoma"/>
          <w:szCs w:val="24"/>
        </w:rPr>
      </w:pPr>
      <w:r w:rsidRPr="00CC68DB">
        <w:rPr>
          <w:rFonts w:ascii="Tahoma" w:hAnsi="Tahoma" w:cs="Tahoma"/>
          <w:szCs w:val="24"/>
        </w:rPr>
        <w:t xml:space="preserve"> </w:t>
      </w:r>
    </w:p>
    <w:p w14:paraId="3310FC49" w14:textId="77777777" w:rsidR="00FB74E7" w:rsidRPr="00CC68DB" w:rsidRDefault="00F21B39" w:rsidP="000001AE">
      <w:pPr>
        <w:ind w:left="10"/>
        <w:rPr>
          <w:rFonts w:ascii="Tahoma" w:hAnsi="Tahoma" w:cs="Tahoma"/>
          <w:szCs w:val="24"/>
        </w:rPr>
      </w:pPr>
      <w:r w:rsidRPr="00CC68DB">
        <w:rPr>
          <w:rFonts w:ascii="Tahoma" w:hAnsi="Tahoma" w:cs="Tahoma"/>
          <w:szCs w:val="24"/>
        </w:rPr>
        <w:t>a</w:t>
      </w:r>
    </w:p>
    <w:p w14:paraId="2DAB3C96" w14:textId="77777777" w:rsidR="000001AE" w:rsidRPr="00CC68DB" w:rsidRDefault="005B6147" w:rsidP="007C6627">
      <w:pPr>
        <w:ind w:left="0" w:firstLine="0"/>
        <w:rPr>
          <w:rFonts w:ascii="Tahoma" w:hAnsi="Tahoma" w:cs="Tahoma"/>
          <w:szCs w:val="24"/>
        </w:rPr>
      </w:pPr>
      <w:r w:rsidRPr="00CC68DB">
        <w:rPr>
          <w:rFonts w:ascii="Tahoma" w:hAnsi="Tahoma" w:cs="Tahoma"/>
          <w:szCs w:val="24"/>
        </w:rPr>
        <w:t xml:space="preserve"> </w:t>
      </w:r>
    </w:p>
    <w:p w14:paraId="1D401C96" w14:textId="7D48DDC2" w:rsidR="000001AE" w:rsidRPr="00CC68DB" w:rsidRDefault="000001AE" w:rsidP="000001AE">
      <w:pPr>
        <w:tabs>
          <w:tab w:val="left" w:pos="2340"/>
        </w:tabs>
        <w:ind w:left="10"/>
        <w:rPr>
          <w:rFonts w:ascii="Tahoma" w:hAnsi="Tahoma" w:cs="Tahoma"/>
          <w:b/>
          <w:szCs w:val="24"/>
        </w:rPr>
      </w:pPr>
      <w:r w:rsidRPr="00CC68DB">
        <w:rPr>
          <w:rFonts w:ascii="Tahoma" w:hAnsi="Tahoma" w:cs="Tahoma"/>
          <w:szCs w:val="24"/>
        </w:rPr>
        <w:t>název:</w:t>
      </w:r>
      <w:r w:rsidR="00BE6405">
        <w:rPr>
          <w:rFonts w:ascii="Tahoma" w:hAnsi="Tahoma" w:cs="Tahoma"/>
          <w:szCs w:val="24"/>
        </w:rPr>
        <w:tab/>
      </w:r>
      <w:r w:rsidR="00D8123E" w:rsidRPr="00D8123E">
        <w:rPr>
          <w:rFonts w:ascii="Tahoma" w:hAnsi="Tahoma" w:cs="Tahoma"/>
          <w:b/>
          <w:szCs w:val="24"/>
          <w:highlight w:val="yellow"/>
        </w:rPr>
        <w:t>(doplnit)</w:t>
      </w:r>
    </w:p>
    <w:p w14:paraId="3F957504" w14:textId="4841F211" w:rsidR="000001AE" w:rsidRPr="00CC68DB" w:rsidRDefault="000001AE" w:rsidP="000001AE">
      <w:pPr>
        <w:tabs>
          <w:tab w:val="left" w:pos="2340"/>
        </w:tabs>
        <w:ind w:left="10"/>
        <w:rPr>
          <w:rFonts w:ascii="Tahoma" w:hAnsi="Tahoma" w:cs="Tahoma"/>
          <w:szCs w:val="24"/>
        </w:rPr>
      </w:pPr>
      <w:r w:rsidRPr="00CC68DB">
        <w:rPr>
          <w:rFonts w:ascii="Tahoma" w:hAnsi="Tahoma" w:cs="Tahoma"/>
          <w:szCs w:val="24"/>
        </w:rPr>
        <w:t>se sídlem:</w:t>
      </w:r>
      <w:r w:rsidRPr="00CC68DB">
        <w:rPr>
          <w:rFonts w:ascii="Tahoma" w:hAnsi="Tahoma" w:cs="Tahoma"/>
          <w:szCs w:val="24"/>
        </w:rPr>
        <w:tab/>
      </w:r>
      <w:r w:rsidR="00D8123E" w:rsidRPr="00D8123E">
        <w:rPr>
          <w:rFonts w:ascii="Tahoma" w:hAnsi="Tahoma" w:cs="Tahoma"/>
          <w:szCs w:val="24"/>
          <w:highlight w:val="yellow"/>
        </w:rPr>
        <w:t>(doplnit)</w:t>
      </w:r>
    </w:p>
    <w:p w14:paraId="63B70214" w14:textId="2EE2EC68" w:rsidR="000001AE" w:rsidRPr="00CC68DB" w:rsidRDefault="000001AE" w:rsidP="000001AE">
      <w:pPr>
        <w:tabs>
          <w:tab w:val="left" w:pos="2340"/>
        </w:tabs>
        <w:ind w:left="10"/>
        <w:rPr>
          <w:rFonts w:ascii="Tahoma" w:hAnsi="Tahoma" w:cs="Tahoma"/>
          <w:szCs w:val="24"/>
        </w:rPr>
      </w:pPr>
      <w:r w:rsidRPr="00CC68DB">
        <w:rPr>
          <w:rFonts w:ascii="Tahoma" w:hAnsi="Tahoma" w:cs="Tahoma"/>
          <w:szCs w:val="24"/>
        </w:rPr>
        <w:t>zastoupena:</w:t>
      </w:r>
      <w:r w:rsidRPr="00CC68DB">
        <w:rPr>
          <w:rFonts w:ascii="Tahoma" w:hAnsi="Tahoma" w:cs="Tahoma"/>
          <w:szCs w:val="24"/>
        </w:rPr>
        <w:tab/>
      </w:r>
      <w:r w:rsidR="00D8123E" w:rsidRPr="00D8123E">
        <w:rPr>
          <w:rFonts w:ascii="Tahoma" w:hAnsi="Tahoma" w:cs="Tahoma"/>
          <w:szCs w:val="24"/>
          <w:highlight w:val="yellow"/>
        </w:rPr>
        <w:t>(doplnit)</w:t>
      </w:r>
    </w:p>
    <w:p w14:paraId="3066D6A5" w14:textId="532EA79A" w:rsidR="000001AE" w:rsidRPr="00CC68DB" w:rsidRDefault="00E52AE1" w:rsidP="000001AE">
      <w:pPr>
        <w:tabs>
          <w:tab w:val="left" w:pos="2340"/>
        </w:tabs>
        <w:ind w:left="10"/>
        <w:rPr>
          <w:rFonts w:ascii="Tahoma" w:hAnsi="Tahoma" w:cs="Tahoma"/>
          <w:szCs w:val="24"/>
        </w:rPr>
      </w:pPr>
      <w:r w:rsidRPr="00CC68DB">
        <w:rPr>
          <w:rFonts w:ascii="Tahoma" w:hAnsi="Tahoma" w:cs="Tahoma"/>
          <w:szCs w:val="24"/>
        </w:rPr>
        <w:tab/>
      </w:r>
      <w:r w:rsidR="000001AE" w:rsidRPr="00CC68DB">
        <w:rPr>
          <w:rFonts w:ascii="Tahoma" w:hAnsi="Tahoma" w:cs="Tahoma"/>
          <w:szCs w:val="24"/>
        </w:rPr>
        <w:t>IČ</w:t>
      </w:r>
      <w:r w:rsidR="00E657F3" w:rsidRPr="00CC68DB">
        <w:rPr>
          <w:rFonts w:ascii="Tahoma" w:hAnsi="Tahoma" w:cs="Tahoma"/>
          <w:szCs w:val="24"/>
        </w:rPr>
        <w:t>O</w:t>
      </w:r>
      <w:r w:rsidR="000001AE" w:rsidRPr="00CC68DB">
        <w:rPr>
          <w:rFonts w:ascii="Tahoma" w:hAnsi="Tahoma" w:cs="Tahoma"/>
          <w:szCs w:val="24"/>
        </w:rPr>
        <w:t>:</w:t>
      </w:r>
      <w:r w:rsidR="000001AE" w:rsidRPr="00CC68DB">
        <w:rPr>
          <w:rFonts w:ascii="Tahoma" w:hAnsi="Tahoma" w:cs="Tahoma"/>
          <w:szCs w:val="24"/>
        </w:rPr>
        <w:tab/>
      </w:r>
      <w:r w:rsidR="00D8123E" w:rsidRPr="00D8123E">
        <w:rPr>
          <w:rFonts w:ascii="Tahoma" w:hAnsi="Tahoma" w:cs="Tahoma"/>
          <w:szCs w:val="24"/>
          <w:highlight w:val="yellow"/>
        </w:rPr>
        <w:t>(doplnit)</w:t>
      </w:r>
    </w:p>
    <w:p w14:paraId="74453E72" w14:textId="2C0457CB" w:rsidR="000001AE" w:rsidRPr="00CC68DB" w:rsidRDefault="000001AE" w:rsidP="000001AE">
      <w:pPr>
        <w:tabs>
          <w:tab w:val="left" w:pos="2340"/>
        </w:tabs>
        <w:ind w:left="10"/>
        <w:rPr>
          <w:rFonts w:ascii="Tahoma" w:hAnsi="Tahoma" w:cs="Tahoma"/>
          <w:szCs w:val="24"/>
        </w:rPr>
      </w:pPr>
      <w:r w:rsidRPr="00CC68DB">
        <w:rPr>
          <w:rFonts w:ascii="Tahoma" w:hAnsi="Tahoma" w:cs="Tahoma"/>
          <w:szCs w:val="24"/>
        </w:rPr>
        <w:t>DIČ:</w:t>
      </w:r>
      <w:r w:rsidRPr="00CC68DB">
        <w:rPr>
          <w:rFonts w:ascii="Tahoma" w:hAnsi="Tahoma" w:cs="Tahoma"/>
          <w:szCs w:val="24"/>
        </w:rPr>
        <w:tab/>
      </w:r>
      <w:r w:rsidR="00D8123E" w:rsidRPr="00D8123E">
        <w:rPr>
          <w:rFonts w:ascii="Tahoma" w:hAnsi="Tahoma" w:cs="Tahoma"/>
          <w:szCs w:val="24"/>
          <w:highlight w:val="yellow"/>
        </w:rPr>
        <w:t>(doplnit)</w:t>
      </w:r>
    </w:p>
    <w:p w14:paraId="1F7998B2" w14:textId="2C19000A" w:rsidR="000001AE" w:rsidRPr="00CC68DB" w:rsidRDefault="000001AE" w:rsidP="000001AE">
      <w:pPr>
        <w:tabs>
          <w:tab w:val="left" w:pos="2340"/>
        </w:tabs>
        <w:ind w:left="10"/>
        <w:rPr>
          <w:rFonts w:ascii="Tahoma" w:hAnsi="Tahoma" w:cs="Tahoma"/>
          <w:szCs w:val="24"/>
        </w:rPr>
      </w:pPr>
      <w:r w:rsidRPr="00CC68DB">
        <w:rPr>
          <w:rFonts w:ascii="Tahoma" w:hAnsi="Tahoma" w:cs="Tahoma"/>
          <w:szCs w:val="24"/>
        </w:rPr>
        <w:t>bankovní spojení:</w:t>
      </w:r>
      <w:r w:rsidRPr="00CC68DB">
        <w:rPr>
          <w:rFonts w:ascii="Tahoma" w:hAnsi="Tahoma" w:cs="Tahoma"/>
          <w:szCs w:val="24"/>
        </w:rPr>
        <w:tab/>
      </w:r>
      <w:r w:rsidR="00D8123E" w:rsidRPr="00D8123E">
        <w:rPr>
          <w:rFonts w:ascii="Tahoma" w:hAnsi="Tahoma" w:cs="Tahoma"/>
          <w:szCs w:val="24"/>
          <w:highlight w:val="yellow"/>
        </w:rPr>
        <w:t>(doplnit)</w:t>
      </w:r>
    </w:p>
    <w:p w14:paraId="16E3B31E" w14:textId="526E30E0" w:rsidR="000001AE" w:rsidRPr="00CC68DB" w:rsidRDefault="000001AE" w:rsidP="000001AE">
      <w:pPr>
        <w:tabs>
          <w:tab w:val="left" w:pos="2340"/>
        </w:tabs>
        <w:ind w:left="10"/>
        <w:rPr>
          <w:rFonts w:ascii="Tahoma" w:hAnsi="Tahoma" w:cs="Tahoma"/>
          <w:color w:val="auto"/>
          <w:szCs w:val="24"/>
        </w:rPr>
      </w:pPr>
      <w:r w:rsidRPr="00CC68DB">
        <w:rPr>
          <w:rFonts w:ascii="Tahoma" w:hAnsi="Tahoma" w:cs="Tahoma"/>
          <w:szCs w:val="24"/>
        </w:rPr>
        <w:t>číslo účtu:</w:t>
      </w:r>
      <w:r w:rsidRPr="00CC68DB">
        <w:rPr>
          <w:rFonts w:ascii="Tahoma" w:hAnsi="Tahoma" w:cs="Tahoma"/>
          <w:szCs w:val="24"/>
        </w:rPr>
        <w:tab/>
      </w:r>
      <w:r w:rsidR="00D8123E" w:rsidRPr="00D8123E">
        <w:rPr>
          <w:rFonts w:ascii="Tahoma" w:hAnsi="Tahoma" w:cs="Tahoma"/>
          <w:szCs w:val="24"/>
          <w:highlight w:val="yellow"/>
        </w:rPr>
        <w:t>(doplnit)</w:t>
      </w:r>
    </w:p>
    <w:p w14:paraId="385B4032" w14:textId="525FF959" w:rsidR="000001AE" w:rsidRPr="00CC68DB" w:rsidRDefault="000001AE" w:rsidP="000001AE">
      <w:pPr>
        <w:tabs>
          <w:tab w:val="left" w:pos="2340"/>
        </w:tabs>
        <w:ind w:left="10"/>
        <w:rPr>
          <w:rFonts w:ascii="Tahoma" w:hAnsi="Tahoma" w:cs="Tahoma"/>
          <w:color w:val="auto"/>
          <w:szCs w:val="24"/>
        </w:rPr>
      </w:pPr>
      <w:r w:rsidRPr="00CC68DB">
        <w:rPr>
          <w:rFonts w:ascii="Tahoma" w:hAnsi="Tahoma" w:cs="Tahoma"/>
          <w:color w:val="auto"/>
          <w:szCs w:val="24"/>
        </w:rPr>
        <w:t>tel.:</w:t>
      </w:r>
      <w:r w:rsidRPr="00CC68DB">
        <w:rPr>
          <w:rFonts w:ascii="Tahoma" w:hAnsi="Tahoma" w:cs="Tahoma"/>
          <w:color w:val="auto"/>
          <w:szCs w:val="24"/>
        </w:rPr>
        <w:tab/>
      </w:r>
      <w:r w:rsidR="00D8123E" w:rsidRPr="00D8123E">
        <w:rPr>
          <w:rFonts w:ascii="Tahoma" w:hAnsi="Tahoma" w:cs="Tahoma"/>
          <w:szCs w:val="24"/>
          <w:highlight w:val="yellow"/>
        </w:rPr>
        <w:t>(doplnit)</w:t>
      </w:r>
    </w:p>
    <w:p w14:paraId="1FBA7DC8" w14:textId="1A88BCC4" w:rsidR="000001AE" w:rsidRPr="00CC68DB" w:rsidRDefault="000001AE" w:rsidP="000001AE">
      <w:pPr>
        <w:tabs>
          <w:tab w:val="left" w:pos="2340"/>
        </w:tabs>
        <w:ind w:left="10"/>
        <w:rPr>
          <w:rFonts w:ascii="Tahoma" w:hAnsi="Tahoma" w:cs="Tahoma"/>
          <w:color w:val="auto"/>
          <w:szCs w:val="24"/>
        </w:rPr>
      </w:pPr>
      <w:r w:rsidRPr="00CC68DB">
        <w:rPr>
          <w:rFonts w:ascii="Tahoma" w:hAnsi="Tahoma" w:cs="Tahoma"/>
          <w:color w:val="auto"/>
          <w:szCs w:val="24"/>
        </w:rPr>
        <w:t>email:</w:t>
      </w:r>
      <w:r w:rsidRPr="00CC68DB">
        <w:rPr>
          <w:rFonts w:ascii="Tahoma" w:hAnsi="Tahoma" w:cs="Tahoma"/>
          <w:color w:val="auto"/>
          <w:szCs w:val="24"/>
        </w:rPr>
        <w:tab/>
      </w:r>
      <w:r w:rsidR="00D8123E" w:rsidRPr="00D8123E">
        <w:rPr>
          <w:rFonts w:ascii="Tahoma" w:hAnsi="Tahoma" w:cs="Tahoma"/>
          <w:szCs w:val="24"/>
          <w:highlight w:val="yellow"/>
        </w:rPr>
        <w:t>(doplnit)</w:t>
      </w:r>
    </w:p>
    <w:p w14:paraId="50781D4C" w14:textId="1EC58617" w:rsidR="000001AE" w:rsidRPr="00CC68DB" w:rsidRDefault="000001AE" w:rsidP="000001AE">
      <w:pPr>
        <w:tabs>
          <w:tab w:val="left" w:pos="2340"/>
        </w:tabs>
        <w:ind w:left="10"/>
        <w:rPr>
          <w:rFonts w:ascii="Tahoma" w:hAnsi="Tahoma" w:cs="Tahoma"/>
          <w:color w:val="auto"/>
          <w:szCs w:val="24"/>
        </w:rPr>
      </w:pPr>
      <w:r w:rsidRPr="00CC68DB">
        <w:rPr>
          <w:rFonts w:ascii="Tahoma" w:hAnsi="Tahoma" w:cs="Tahoma"/>
          <w:color w:val="auto"/>
          <w:szCs w:val="24"/>
        </w:rPr>
        <w:t>ID:</w:t>
      </w:r>
      <w:r w:rsidRPr="00CC68DB">
        <w:rPr>
          <w:rFonts w:ascii="Tahoma" w:hAnsi="Tahoma" w:cs="Tahoma"/>
          <w:color w:val="auto"/>
          <w:szCs w:val="24"/>
        </w:rPr>
        <w:tab/>
      </w:r>
      <w:r w:rsidR="00D8123E" w:rsidRPr="00D8123E">
        <w:rPr>
          <w:rFonts w:ascii="Tahoma" w:hAnsi="Tahoma" w:cs="Tahoma"/>
          <w:szCs w:val="24"/>
          <w:highlight w:val="yellow"/>
        </w:rPr>
        <w:t>(doplnit)</w:t>
      </w:r>
    </w:p>
    <w:p w14:paraId="2B08DCEE" w14:textId="4EB0FFE0" w:rsidR="000001AE" w:rsidRPr="00CC68DB" w:rsidRDefault="000001AE" w:rsidP="000001AE">
      <w:pPr>
        <w:tabs>
          <w:tab w:val="left" w:pos="2340"/>
        </w:tabs>
        <w:ind w:left="10"/>
        <w:rPr>
          <w:rFonts w:ascii="Tahoma" w:hAnsi="Tahoma" w:cs="Tahoma"/>
          <w:szCs w:val="24"/>
        </w:rPr>
      </w:pPr>
      <w:r w:rsidRPr="00CC68DB">
        <w:rPr>
          <w:rFonts w:ascii="Tahoma" w:hAnsi="Tahoma" w:cs="Tahoma"/>
          <w:color w:val="auto"/>
          <w:szCs w:val="24"/>
        </w:rPr>
        <w:t xml:space="preserve">zapsána </w:t>
      </w:r>
      <w:r w:rsidR="00BE6405">
        <w:rPr>
          <w:rFonts w:ascii="Tahoma" w:hAnsi="Tahoma" w:cs="Tahoma"/>
          <w:color w:val="auto"/>
          <w:szCs w:val="24"/>
        </w:rPr>
        <w:t xml:space="preserve">ve veřejném rejstříku, vedeného </w:t>
      </w:r>
      <w:r w:rsidR="00D8123E" w:rsidRPr="00D8123E">
        <w:rPr>
          <w:rFonts w:ascii="Tahoma" w:hAnsi="Tahoma" w:cs="Tahoma"/>
          <w:szCs w:val="24"/>
          <w:highlight w:val="yellow"/>
        </w:rPr>
        <w:t>(doplnit)</w:t>
      </w:r>
    </w:p>
    <w:p w14:paraId="0E1054A8" w14:textId="77777777" w:rsidR="00FB74E7" w:rsidRPr="00CC68DB" w:rsidRDefault="005B6147" w:rsidP="000001AE">
      <w:pPr>
        <w:spacing w:after="0" w:line="259" w:lineRule="auto"/>
        <w:ind w:left="10"/>
        <w:jc w:val="left"/>
        <w:rPr>
          <w:rFonts w:ascii="Tahoma" w:hAnsi="Tahoma" w:cs="Tahoma"/>
          <w:szCs w:val="24"/>
        </w:rPr>
      </w:pPr>
      <w:r w:rsidRPr="00CC68DB">
        <w:rPr>
          <w:rFonts w:ascii="Tahoma" w:hAnsi="Tahoma" w:cs="Tahoma"/>
          <w:szCs w:val="24"/>
        </w:rPr>
        <w:t xml:space="preserve"> </w:t>
      </w:r>
    </w:p>
    <w:p w14:paraId="238C5B5E" w14:textId="04105658" w:rsidR="00FB74E7" w:rsidRPr="00CC68DB" w:rsidRDefault="009E27FF" w:rsidP="000001AE">
      <w:pPr>
        <w:spacing w:after="2" w:line="259" w:lineRule="auto"/>
        <w:ind w:left="10"/>
        <w:jc w:val="left"/>
        <w:rPr>
          <w:rFonts w:ascii="Tahoma" w:hAnsi="Tahoma" w:cs="Tahoma"/>
          <w:szCs w:val="24"/>
        </w:rPr>
      </w:pPr>
      <w:r w:rsidRPr="00CC68DB">
        <w:rPr>
          <w:rFonts w:ascii="Tahoma" w:hAnsi="Tahoma" w:cs="Tahoma"/>
          <w:b/>
          <w:szCs w:val="24"/>
        </w:rPr>
        <w:t>(dále jen „prodávající</w:t>
      </w:r>
      <w:r w:rsidR="00D8123E">
        <w:rPr>
          <w:rFonts w:ascii="Tahoma" w:hAnsi="Tahoma" w:cs="Tahoma"/>
          <w:b/>
          <w:szCs w:val="24"/>
        </w:rPr>
        <w:t xml:space="preserve"> nebo dodavatel</w:t>
      </w:r>
      <w:r w:rsidRPr="00CC68DB">
        <w:rPr>
          <w:rFonts w:ascii="Tahoma" w:hAnsi="Tahoma" w:cs="Tahoma"/>
          <w:b/>
          <w:szCs w:val="24"/>
        </w:rPr>
        <w:t>“)</w:t>
      </w:r>
    </w:p>
    <w:p w14:paraId="5A99F0AD" w14:textId="53AED17C" w:rsidR="004A5DA9" w:rsidRDefault="009E27FF" w:rsidP="000E64ED">
      <w:pPr>
        <w:spacing w:after="0" w:line="259" w:lineRule="auto"/>
        <w:ind w:left="0" w:firstLine="0"/>
        <w:jc w:val="left"/>
        <w:rPr>
          <w:rFonts w:ascii="Tahoma" w:hAnsi="Tahoma" w:cs="Tahoma"/>
          <w:szCs w:val="24"/>
        </w:rPr>
      </w:pPr>
      <w:r w:rsidRPr="00CC68DB">
        <w:rPr>
          <w:rFonts w:ascii="Tahoma" w:hAnsi="Tahoma" w:cs="Tahoma"/>
          <w:szCs w:val="24"/>
        </w:rPr>
        <w:t xml:space="preserve"> </w:t>
      </w:r>
    </w:p>
    <w:p w14:paraId="74A76879" w14:textId="77777777" w:rsidR="004A5DA9" w:rsidRDefault="004A5DA9">
      <w:pPr>
        <w:spacing w:after="160" w:line="259" w:lineRule="auto"/>
        <w:ind w:left="0" w:firstLine="0"/>
        <w:jc w:val="left"/>
        <w:rPr>
          <w:rFonts w:ascii="Tahoma" w:hAnsi="Tahoma" w:cs="Tahoma"/>
          <w:szCs w:val="24"/>
        </w:rPr>
      </w:pPr>
      <w:r>
        <w:rPr>
          <w:rFonts w:ascii="Tahoma" w:hAnsi="Tahoma" w:cs="Tahoma"/>
          <w:szCs w:val="24"/>
        </w:rPr>
        <w:br w:type="page"/>
      </w:r>
    </w:p>
    <w:p w14:paraId="65002173" w14:textId="69A7ABF9" w:rsidR="00FB74E7" w:rsidRPr="00CC68DB" w:rsidRDefault="009E27FF" w:rsidP="00CC68DB">
      <w:pPr>
        <w:spacing w:after="0" w:line="259" w:lineRule="auto"/>
        <w:ind w:left="0" w:firstLine="0"/>
        <w:jc w:val="center"/>
        <w:rPr>
          <w:rFonts w:ascii="Tahoma" w:hAnsi="Tahoma" w:cs="Tahoma"/>
          <w:szCs w:val="24"/>
        </w:rPr>
      </w:pPr>
      <w:r w:rsidRPr="00CC68DB">
        <w:rPr>
          <w:rFonts w:ascii="Tahoma" w:hAnsi="Tahoma" w:cs="Tahoma"/>
          <w:b/>
          <w:szCs w:val="24"/>
        </w:rPr>
        <w:lastRenderedPageBreak/>
        <w:t>II.</w:t>
      </w:r>
    </w:p>
    <w:p w14:paraId="511026D9" w14:textId="77777777" w:rsidR="00FB74E7" w:rsidRPr="00CC68DB" w:rsidRDefault="009E27FF" w:rsidP="000E64ED">
      <w:pPr>
        <w:spacing w:after="0" w:line="259" w:lineRule="auto"/>
        <w:ind w:left="426" w:right="86" w:hanging="426"/>
        <w:jc w:val="center"/>
        <w:rPr>
          <w:rFonts w:ascii="Tahoma" w:hAnsi="Tahoma" w:cs="Tahoma"/>
          <w:szCs w:val="24"/>
        </w:rPr>
      </w:pPr>
      <w:r w:rsidRPr="00CC68DB">
        <w:rPr>
          <w:rFonts w:ascii="Tahoma" w:hAnsi="Tahoma" w:cs="Tahoma"/>
          <w:b/>
          <w:szCs w:val="24"/>
        </w:rPr>
        <w:t xml:space="preserve">Základní ustanovení </w:t>
      </w:r>
    </w:p>
    <w:p w14:paraId="21577F69" w14:textId="6F97BFED" w:rsidR="00FB74E7" w:rsidRPr="00CC68DB" w:rsidRDefault="009E27FF" w:rsidP="00CC68DB">
      <w:pPr>
        <w:numPr>
          <w:ilvl w:val="0"/>
          <w:numId w:val="20"/>
        </w:numPr>
        <w:spacing w:before="240" w:after="0"/>
        <w:ind w:right="82"/>
        <w:rPr>
          <w:rFonts w:ascii="Tahoma" w:hAnsi="Tahoma" w:cs="Tahoma"/>
          <w:szCs w:val="24"/>
        </w:rPr>
      </w:pPr>
      <w:r w:rsidRPr="00CC68DB">
        <w:rPr>
          <w:rFonts w:ascii="Tahoma" w:hAnsi="Tahoma" w:cs="Tahoma"/>
          <w:szCs w:val="24"/>
        </w:rPr>
        <w:t xml:space="preserve">Smluvní strany se v souladu s ustanovením § </w:t>
      </w:r>
      <w:r w:rsidR="0091112E">
        <w:rPr>
          <w:rFonts w:ascii="Tahoma" w:hAnsi="Tahoma" w:cs="Tahoma"/>
          <w:szCs w:val="24"/>
        </w:rPr>
        <w:t>2079</w:t>
      </w:r>
      <w:r w:rsidRPr="00CC68DB">
        <w:rPr>
          <w:rFonts w:ascii="Tahoma" w:hAnsi="Tahoma" w:cs="Tahoma"/>
          <w:szCs w:val="24"/>
        </w:rPr>
        <w:t xml:space="preserve"> zákona č. 89/2012 Sb., občanský zákoník,</w:t>
      </w:r>
      <w:r w:rsidR="00070F8D">
        <w:rPr>
          <w:rFonts w:ascii="Tahoma" w:hAnsi="Tahoma" w:cs="Tahoma"/>
          <w:szCs w:val="24"/>
        </w:rPr>
        <w:t xml:space="preserve"> ve znění pozdějších předpisů,</w:t>
      </w:r>
      <w:r w:rsidRPr="00CC68DB">
        <w:rPr>
          <w:rFonts w:ascii="Tahoma" w:hAnsi="Tahoma" w:cs="Tahoma"/>
          <w:szCs w:val="24"/>
        </w:rPr>
        <w:t xml:space="preserve"> dohodly, že se rozsah a obsah vzájemných práv a povinností z této smlouvy vyplývajících</w:t>
      </w:r>
      <w:r w:rsidR="006F7040">
        <w:rPr>
          <w:rFonts w:ascii="Tahoma" w:hAnsi="Tahoma" w:cs="Tahoma"/>
          <w:szCs w:val="24"/>
        </w:rPr>
        <w:t>,</w:t>
      </w:r>
      <w:r w:rsidRPr="00CC68DB">
        <w:rPr>
          <w:rFonts w:ascii="Tahoma" w:hAnsi="Tahoma" w:cs="Tahoma"/>
          <w:szCs w:val="24"/>
        </w:rPr>
        <w:t xml:space="preserve"> </w:t>
      </w:r>
      <w:r w:rsidR="00A07CA9" w:rsidRPr="00CC68DB">
        <w:rPr>
          <w:rFonts w:ascii="Tahoma" w:hAnsi="Tahoma" w:cs="Tahoma"/>
          <w:szCs w:val="24"/>
        </w:rPr>
        <w:t>není-li v této smlouvě stanoveno jinak,</w:t>
      </w:r>
      <w:r w:rsidRPr="00CC68DB">
        <w:rPr>
          <w:rFonts w:ascii="Tahoma" w:hAnsi="Tahoma" w:cs="Tahoma"/>
          <w:szCs w:val="24"/>
        </w:rPr>
        <w:t xml:space="preserve"> </w:t>
      </w:r>
      <w:r w:rsidR="006F7040">
        <w:rPr>
          <w:rFonts w:ascii="Tahoma" w:hAnsi="Tahoma" w:cs="Tahoma"/>
          <w:szCs w:val="24"/>
        </w:rPr>
        <w:t xml:space="preserve">se bude </w:t>
      </w:r>
      <w:r w:rsidRPr="00CC68DB">
        <w:rPr>
          <w:rFonts w:ascii="Tahoma" w:hAnsi="Tahoma" w:cs="Tahoma"/>
          <w:szCs w:val="24"/>
        </w:rPr>
        <w:t xml:space="preserve">řídit příslušnými ustanoveními citovaného zákona. </w:t>
      </w:r>
    </w:p>
    <w:p w14:paraId="34BF9F82" w14:textId="77777777" w:rsidR="00FB74E7" w:rsidRPr="00CC68DB" w:rsidRDefault="009E27FF" w:rsidP="00CC68DB">
      <w:pPr>
        <w:numPr>
          <w:ilvl w:val="0"/>
          <w:numId w:val="20"/>
        </w:numPr>
        <w:spacing w:before="240" w:after="0"/>
        <w:ind w:right="82"/>
        <w:rPr>
          <w:rFonts w:ascii="Tahoma" w:hAnsi="Tahoma" w:cs="Tahoma"/>
          <w:szCs w:val="24"/>
        </w:rPr>
      </w:pPr>
      <w:r w:rsidRPr="00CC68DB">
        <w:rPr>
          <w:rFonts w:ascii="Tahoma" w:hAnsi="Tahoma" w:cs="Tahoma"/>
          <w:szCs w:val="24"/>
        </w:rPr>
        <w:t xml:space="preserve">Smluvní strany prohlašují, že údaje uvedené v čl. I. této smlouvy a taktéž oprávnění </w:t>
      </w:r>
      <w:r w:rsidR="000E64ED" w:rsidRPr="00CC68DB">
        <w:rPr>
          <w:rFonts w:ascii="Tahoma" w:hAnsi="Tahoma" w:cs="Tahoma"/>
          <w:szCs w:val="24"/>
        </w:rPr>
        <w:br/>
      </w:r>
      <w:r w:rsidRPr="00CC68DB">
        <w:rPr>
          <w:rFonts w:ascii="Tahoma" w:hAnsi="Tahoma" w:cs="Tahoma"/>
          <w:szCs w:val="24"/>
        </w:rPr>
        <w:t xml:space="preserve">k podnikání jsou v souladu s právní skutečností v době uzavření smlouvy. Smluvní strany se zavazují, že změny dotčených údajů oznámí písemně bez prodlení druhé smluvní straně. </w:t>
      </w:r>
    </w:p>
    <w:p w14:paraId="36571931" w14:textId="73AA9975" w:rsidR="00FB74E7" w:rsidRPr="00CC68DB" w:rsidRDefault="009E27FF" w:rsidP="00CC68DB">
      <w:pPr>
        <w:numPr>
          <w:ilvl w:val="0"/>
          <w:numId w:val="20"/>
        </w:numPr>
        <w:spacing w:before="240" w:after="0"/>
        <w:ind w:right="82"/>
        <w:rPr>
          <w:rFonts w:ascii="Tahoma" w:hAnsi="Tahoma" w:cs="Tahoma"/>
          <w:szCs w:val="24"/>
        </w:rPr>
      </w:pPr>
      <w:r w:rsidRPr="00CC68DB">
        <w:rPr>
          <w:rFonts w:ascii="Tahoma" w:hAnsi="Tahoma" w:cs="Tahoma"/>
          <w:szCs w:val="24"/>
        </w:rPr>
        <w:t>Smluvní strany prohlašují, že osoby podepisující tuto smlouvu jsou k tomuto právnímu jednání oprávněny.</w:t>
      </w:r>
    </w:p>
    <w:p w14:paraId="4429AEF9" w14:textId="3F699997" w:rsidR="00FB74E7" w:rsidRPr="00CC68DB" w:rsidRDefault="009E27FF" w:rsidP="00CC68DB">
      <w:pPr>
        <w:spacing w:before="240" w:after="0" w:line="259" w:lineRule="auto"/>
        <w:ind w:left="426" w:hanging="426"/>
        <w:jc w:val="center"/>
        <w:rPr>
          <w:rFonts w:ascii="Tahoma" w:hAnsi="Tahoma" w:cs="Tahoma"/>
          <w:szCs w:val="24"/>
        </w:rPr>
      </w:pPr>
      <w:r w:rsidRPr="00CC68DB">
        <w:rPr>
          <w:rFonts w:ascii="Tahoma" w:hAnsi="Tahoma" w:cs="Tahoma"/>
          <w:b/>
          <w:szCs w:val="24"/>
        </w:rPr>
        <w:t>III.</w:t>
      </w:r>
    </w:p>
    <w:p w14:paraId="0E2A6A1D" w14:textId="77777777" w:rsidR="00FB74E7" w:rsidRPr="00CC68DB" w:rsidRDefault="009E27FF" w:rsidP="00CC68DB">
      <w:pPr>
        <w:spacing w:after="0" w:line="259" w:lineRule="auto"/>
        <w:ind w:left="426" w:right="86" w:hanging="426"/>
        <w:jc w:val="center"/>
        <w:rPr>
          <w:rFonts w:ascii="Tahoma" w:hAnsi="Tahoma" w:cs="Tahoma"/>
          <w:b/>
          <w:szCs w:val="24"/>
        </w:rPr>
      </w:pPr>
      <w:r w:rsidRPr="00CC68DB">
        <w:rPr>
          <w:rFonts w:ascii="Tahoma" w:hAnsi="Tahoma" w:cs="Tahoma"/>
          <w:b/>
          <w:szCs w:val="24"/>
        </w:rPr>
        <w:t xml:space="preserve">Předmět smlouvy </w:t>
      </w:r>
    </w:p>
    <w:p w14:paraId="00EE743A" w14:textId="1324CDF2" w:rsidR="00FB74E7" w:rsidRPr="00CC68DB" w:rsidRDefault="009E27FF" w:rsidP="004A5DA9">
      <w:pPr>
        <w:numPr>
          <w:ilvl w:val="0"/>
          <w:numId w:val="21"/>
        </w:numPr>
        <w:spacing w:before="240"/>
        <w:ind w:right="82"/>
        <w:rPr>
          <w:rFonts w:ascii="Tahoma" w:hAnsi="Tahoma" w:cs="Tahoma"/>
          <w:szCs w:val="24"/>
        </w:rPr>
      </w:pPr>
      <w:r w:rsidRPr="00CC68DB">
        <w:rPr>
          <w:rFonts w:ascii="Tahoma" w:hAnsi="Tahoma" w:cs="Tahoma"/>
          <w:szCs w:val="24"/>
        </w:rPr>
        <w:t>Předmě</w:t>
      </w:r>
      <w:r w:rsidR="00733E6F" w:rsidRPr="00CC68DB">
        <w:rPr>
          <w:rFonts w:ascii="Tahoma" w:hAnsi="Tahoma" w:cs="Tahoma"/>
          <w:szCs w:val="24"/>
        </w:rPr>
        <w:t>tem této smlouvy je koupě</w:t>
      </w:r>
      <w:r w:rsidRPr="00CC68DB">
        <w:rPr>
          <w:rFonts w:ascii="Tahoma" w:hAnsi="Tahoma" w:cs="Tahoma"/>
          <w:szCs w:val="24"/>
        </w:rPr>
        <w:t xml:space="preserve"> </w:t>
      </w:r>
      <w:r w:rsidR="00B43D95" w:rsidRPr="00B43D95">
        <w:rPr>
          <w:rFonts w:ascii="Tahoma" w:hAnsi="Tahoma" w:cs="Tahoma"/>
          <w:b/>
          <w:bCs/>
          <w:szCs w:val="24"/>
        </w:rPr>
        <w:t>1</w:t>
      </w:r>
      <w:r w:rsidR="00B43D95">
        <w:rPr>
          <w:rFonts w:ascii="Tahoma" w:hAnsi="Tahoma" w:cs="Tahoma"/>
          <w:b/>
          <w:bCs/>
          <w:szCs w:val="24"/>
        </w:rPr>
        <w:t>.</w:t>
      </w:r>
      <w:r w:rsidR="00B43D95" w:rsidRPr="00B43D95">
        <w:rPr>
          <w:rFonts w:ascii="Tahoma" w:hAnsi="Tahoma" w:cs="Tahoma"/>
          <w:b/>
          <w:bCs/>
          <w:szCs w:val="24"/>
        </w:rPr>
        <w:t>452</w:t>
      </w:r>
      <w:r w:rsidR="00B43D95">
        <w:rPr>
          <w:rFonts w:ascii="Tahoma" w:hAnsi="Tahoma" w:cs="Tahoma"/>
          <w:b/>
          <w:bCs/>
          <w:szCs w:val="24"/>
        </w:rPr>
        <w:t xml:space="preserve"> ks</w:t>
      </w:r>
      <w:r w:rsidR="00B43D95" w:rsidRPr="00B43D95">
        <w:rPr>
          <w:rFonts w:ascii="Tahoma" w:hAnsi="Tahoma" w:cs="Tahoma"/>
          <w:b/>
          <w:bCs/>
          <w:szCs w:val="24"/>
        </w:rPr>
        <w:t xml:space="preserve"> ultrazvukových vodoměrů</w:t>
      </w:r>
      <w:r w:rsidR="00B43D95" w:rsidRPr="00B43D95">
        <w:rPr>
          <w:rFonts w:ascii="Tahoma" w:hAnsi="Tahoma" w:cs="Tahoma"/>
          <w:szCs w:val="24"/>
        </w:rPr>
        <w:t xml:space="preserve"> (dále jen vodoměrů),</w:t>
      </w:r>
      <w:r w:rsidR="00B43D95" w:rsidRPr="00B43D95">
        <w:rPr>
          <w:rFonts w:ascii="Tahoma" w:hAnsi="Tahoma" w:cs="Tahoma"/>
          <w:b/>
          <w:bCs/>
          <w:szCs w:val="24"/>
        </w:rPr>
        <w:t xml:space="preserve"> 153 </w:t>
      </w:r>
      <w:r w:rsidR="00B43D95">
        <w:rPr>
          <w:rFonts w:ascii="Tahoma" w:hAnsi="Tahoma" w:cs="Tahoma"/>
          <w:b/>
          <w:bCs/>
          <w:szCs w:val="24"/>
        </w:rPr>
        <w:t xml:space="preserve">ks </w:t>
      </w:r>
      <w:r w:rsidR="00B43D95" w:rsidRPr="00B43D95">
        <w:rPr>
          <w:rFonts w:ascii="Tahoma" w:hAnsi="Tahoma" w:cs="Tahoma"/>
          <w:b/>
          <w:bCs/>
          <w:szCs w:val="24"/>
        </w:rPr>
        <w:t>komunikačních kabelů</w:t>
      </w:r>
      <w:r w:rsidR="00B43D95" w:rsidRPr="00B43D95">
        <w:rPr>
          <w:rFonts w:ascii="Tahoma" w:hAnsi="Tahoma" w:cs="Tahoma"/>
          <w:szCs w:val="24"/>
        </w:rPr>
        <w:t>, jejichž technická specifikace je uvedena v příloze č. 1 této smlouvy.</w:t>
      </w:r>
    </w:p>
    <w:p w14:paraId="7179B615" w14:textId="257828E7" w:rsidR="00FB74E7" w:rsidRPr="00CC68DB" w:rsidRDefault="0000512C" w:rsidP="00E657F3">
      <w:pPr>
        <w:numPr>
          <w:ilvl w:val="1"/>
          <w:numId w:val="21"/>
        </w:numPr>
        <w:spacing w:before="240"/>
        <w:ind w:right="82"/>
        <w:rPr>
          <w:rFonts w:ascii="Tahoma" w:hAnsi="Tahoma" w:cs="Tahoma"/>
          <w:szCs w:val="24"/>
        </w:rPr>
      </w:pPr>
      <w:r>
        <w:rPr>
          <w:rFonts w:ascii="Tahoma" w:hAnsi="Tahoma" w:cs="Tahoma"/>
          <w:szCs w:val="24"/>
        </w:rPr>
        <w:t>P</w:t>
      </w:r>
      <w:r w:rsidR="009E27FF" w:rsidRPr="00CC68DB">
        <w:rPr>
          <w:rFonts w:ascii="Tahoma" w:hAnsi="Tahoma" w:cs="Tahoma"/>
          <w:szCs w:val="24"/>
        </w:rPr>
        <w:t xml:space="preserve">rodávající se zavazuje kupujícímu dodat a převést </w:t>
      </w:r>
      <w:r w:rsidR="006816DD" w:rsidRPr="00CC68DB">
        <w:rPr>
          <w:rFonts w:ascii="Tahoma" w:hAnsi="Tahoma" w:cs="Tahoma"/>
          <w:szCs w:val="24"/>
        </w:rPr>
        <w:t>na něj vlastnické právo k nov</w:t>
      </w:r>
      <w:r w:rsidR="000A5070">
        <w:rPr>
          <w:rFonts w:ascii="Tahoma" w:hAnsi="Tahoma" w:cs="Tahoma"/>
          <w:szCs w:val="24"/>
        </w:rPr>
        <w:t>ým</w:t>
      </w:r>
      <w:r w:rsidR="006816DD" w:rsidRPr="00CC68DB">
        <w:rPr>
          <w:rFonts w:ascii="Tahoma" w:hAnsi="Tahoma" w:cs="Tahoma"/>
          <w:szCs w:val="24"/>
        </w:rPr>
        <w:t xml:space="preserve"> </w:t>
      </w:r>
      <w:r w:rsidR="006618FE">
        <w:rPr>
          <w:rFonts w:ascii="Tahoma" w:hAnsi="Tahoma" w:cs="Tahoma"/>
          <w:szCs w:val="24"/>
        </w:rPr>
        <w:t>vodoměrům</w:t>
      </w:r>
      <w:r w:rsidR="00336D1C">
        <w:rPr>
          <w:rFonts w:ascii="Tahoma" w:hAnsi="Tahoma" w:cs="Tahoma"/>
          <w:szCs w:val="24"/>
        </w:rPr>
        <w:t>.</w:t>
      </w:r>
    </w:p>
    <w:p w14:paraId="654B3392" w14:textId="75AF0B16" w:rsidR="00FB74E7" w:rsidRPr="00CC68DB" w:rsidRDefault="0000512C" w:rsidP="00E657F3">
      <w:pPr>
        <w:numPr>
          <w:ilvl w:val="1"/>
          <w:numId w:val="21"/>
        </w:numPr>
        <w:ind w:right="82"/>
        <w:rPr>
          <w:rFonts w:ascii="Tahoma" w:hAnsi="Tahoma" w:cs="Tahoma"/>
          <w:szCs w:val="24"/>
        </w:rPr>
      </w:pPr>
      <w:r>
        <w:rPr>
          <w:rFonts w:ascii="Tahoma" w:hAnsi="Tahoma" w:cs="Tahoma"/>
          <w:szCs w:val="24"/>
        </w:rPr>
        <w:t>S</w:t>
      </w:r>
      <w:r w:rsidR="009E27FF" w:rsidRPr="00CC68DB">
        <w:rPr>
          <w:rFonts w:ascii="Tahoma" w:hAnsi="Tahoma" w:cs="Tahoma"/>
          <w:szCs w:val="24"/>
        </w:rPr>
        <w:t>oučástí dodávky je i předání dokladů</w:t>
      </w:r>
      <w:r w:rsidR="00A966DB" w:rsidRPr="00CC68DB">
        <w:rPr>
          <w:rFonts w:ascii="Tahoma" w:hAnsi="Tahoma" w:cs="Tahoma"/>
          <w:szCs w:val="24"/>
        </w:rPr>
        <w:t xml:space="preserve"> v </w:t>
      </w:r>
      <w:r w:rsidR="00AB6E51" w:rsidRPr="00CC68DB">
        <w:rPr>
          <w:rFonts w:ascii="Tahoma" w:hAnsi="Tahoma" w:cs="Tahoma"/>
          <w:szCs w:val="24"/>
        </w:rPr>
        <w:t>českém jazyce, které se k nov</w:t>
      </w:r>
      <w:r w:rsidR="000A5070">
        <w:rPr>
          <w:rFonts w:ascii="Tahoma" w:hAnsi="Tahoma" w:cs="Tahoma"/>
          <w:szCs w:val="24"/>
        </w:rPr>
        <w:t>ým</w:t>
      </w:r>
      <w:r w:rsidR="00AB6E51" w:rsidRPr="00CC68DB">
        <w:rPr>
          <w:rFonts w:ascii="Tahoma" w:hAnsi="Tahoma" w:cs="Tahoma"/>
          <w:szCs w:val="24"/>
        </w:rPr>
        <w:t xml:space="preserve"> </w:t>
      </w:r>
      <w:r w:rsidR="006618FE">
        <w:rPr>
          <w:rFonts w:ascii="Tahoma" w:hAnsi="Tahoma" w:cs="Tahoma"/>
          <w:szCs w:val="24"/>
        </w:rPr>
        <w:t>vodoměrům</w:t>
      </w:r>
      <w:r w:rsidR="00A91CD9">
        <w:rPr>
          <w:rFonts w:ascii="Tahoma" w:hAnsi="Tahoma" w:cs="Tahoma"/>
          <w:szCs w:val="24"/>
        </w:rPr>
        <w:t xml:space="preserve"> </w:t>
      </w:r>
      <w:r w:rsidR="00A966DB" w:rsidRPr="00CC68DB">
        <w:rPr>
          <w:rFonts w:ascii="Tahoma" w:hAnsi="Tahoma" w:cs="Tahoma"/>
          <w:szCs w:val="24"/>
        </w:rPr>
        <w:t>vztahují (technick</w:t>
      </w:r>
      <w:r w:rsidR="00A91CD9">
        <w:rPr>
          <w:rFonts w:ascii="Tahoma" w:hAnsi="Tahoma" w:cs="Tahoma"/>
          <w:szCs w:val="24"/>
        </w:rPr>
        <w:t>é parametry</w:t>
      </w:r>
      <w:r w:rsidR="00A966DB" w:rsidRPr="00CC68DB">
        <w:rPr>
          <w:rFonts w:ascii="Tahoma" w:hAnsi="Tahoma" w:cs="Tahoma"/>
          <w:szCs w:val="24"/>
        </w:rPr>
        <w:t>, návod</w:t>
      </w:r>
      <w:r w:rsidR="00A91CD9">
        <w:rPr>
          <w:rFonts w:ascii="Tahoma" w:hAnsi="Tahoma" w:cs="Tahoma"/>
          <w:szCs w:val="24"/>
        </w:rPr>
        <w:t>y</w:t>
      </w:r>
      <w:r w:rsidR="00A966DB" w:rsidRPr="00CC68DB">
        <w:rPr>
          <w:rFonts w:ascii="Tahoma" w:hAnsi="Tahoma" w:cs="Tahoma"/>
          <w:szCs w:val="24"/>
        </w:rPr>
        <w:t xml:space="preserve"> atd.)</w:t>
      </w:r>
      <w:r w:rsidR="009E27FF" w:rsidRPr="00CC68DB">
        <w:rPr>
          <w:rFonts w:ascii="Tahoma" w:hAnsi="Tahoma" w:cs="Tahoma"/>
          <w:szCs w:val="24"/>
        </w:rPr>
        <w:t xml:space="preserve"> </w:t>
      </w:r>
      <w:r w:rsidR="00A966DB" w:rsidRPr="00CC68DB">
        <w:rPr>
          <w:rFonts w:ascii="Tahoma" w:hAnsi="Tahoma" w:cs="Tahoma"/>
          <w:szCs w:val="24"/>
        </w:rPr>
        <w:t xml:space="preserve">a </w:t>
      </w:r>
      <w:r w:rsidR="00AB6E51" w:rsidRPr="00CC68DB">
        <w:rPr>
          <w:rFonts w:ascii="Tahoma" w:hAnsi="Tahoma" w:cs="Tahoma"/>
          <w:szCs w:val="24"/>
        </w:rPr>
        <w:t>doprava nov</w:t>
      </w:r>
      <w:r w:rsidR="00514190">
        <w:rPr>
          <w:rFonts w:ascii="Tahoma" w:hAnsi="Tahoma" w:cs="Tahoma"/>
          <w:szCs w:val="24"/>
        </w:rPr>
        <w:t>ých</w:t>
      </w:r>
      <w:r w:rsidR="00AB6E51" w:rsidRPr="00CC68DB">
        <w:rPr>
          <w:rFonts w:ascii="Tahoma" w:hAnsi="Tahoma" w:cs="Tahoma"/>
          <w:szCs w:val="24"/>
        </w:rPr>
        <w:t xml:space="preserve"> </w:t>
      </w:r>
      <w:r w:rsidR="006618FE">
        <w:rPr>
          <w:rFonts w:ascii="Tahoma" w:hAnsi="Tahoma" w:cs="Tahoma"/>
          <w:szCs w:val="24"/>
        </w:rPr>
        <w:t>vodoměrů</w:t>
      </w:r>
      <w:r w:rsidR="00AB6E51" w:rsidRPr="00CC68DB">
        <w:rPr>
          <w:rFonts w:ascii="Tahoma" w:hAnsi="Tahoma" w:cs="Tahoma"/>
          <w:szCs w:val="24"/>
        </w:rPr>
        <w:t xml:space="preserve"> na místo</w:t>
      </w:r>
      <w:r w:rsidR="009E27FF" w:rsidRPr="00CC68DB">
        <w:rPr>
          <w:rFonts w:ascii="Tahoma" w:hAnsi="Tahoma" w:cs="Tahoma"/>
          <w:szCs w:val="24"/>
        </w:rPr>
        <w:t xml:space="preserve"> plnění. </w:t>
      </w:r>
    </w:p>
    <w:p w14:paraId="14D1B380" w14:textId="0D87F725" w:rsidR="00C80E44" w:rsidRPr="0091112E" w:rsidRDefault="0000512C" w:rsidP="0091112E">
      <w:pPr>
        <w:numPr>
          <w:ilvl w:val="1"/>
          <w:numId w:val="21"/>
        </w:numPr>
        <w:spacing w:after="0"/>
        <w:ind w:right="82"/>
        <w:rPr>
          <w:rFonts w:ascii="Tahoma" w:hAnsi="Tahoma" w:cs="Tahoma"/>
          <w:szCs w:val="24"/>
        </w:rPr>
      </w:pPr>
      <w:r>
        <w:rPr>
          <w:rFonts w:ascii="Tahoma" w:hAnsi="Tahoma" w:cs="Tahoma"/>
          <w:szCs w:val="24"/>
        </w:rPr>
        <w:t>V</w:t>
      </w:r>
      <w:r w:rsidR="006816DD" w:rsidRPr="00CC68DB">
        <w:rPr>
          <w:rFonts w:ascii="Tahoma" w:hAnsi="Tahoma" w:cs="Tahoma"/>
          <w:szCs w:val="24"/>
        </w:rPr>
        <w:t>lastnické právo k nov</w:t>
      </w:r>
      <w:r w:rsidR="000A5070">
        <w:rPr>
          <w:rFonts w:ascii="Tahoma" w:hAnsi="Tahoma" w:cs="Tahoma"/>
          <w:szCs w:val="24"/>
        </w:rPr>
        <w:t>ým</w:t>
      </w:r>
      <w:r w:rsidR="006816DD" w:rsidRPr="00CC68DB">
        <w:rPr>
          <w:rFonts w:ascii="Tahoma" w:hAnsi="Tahoma" w:cs="Tahoma"/>
          <w:szCs w:val="24"/>
        </w:rPr>
        <w:t xml:space="preserve"> </w:t>
      </w:r>
      <w:r w:rsidR="006618FE">
        <w:rPr>
          <w:rFonts w:ascii="Tahoma" w:hAnsi="Tahoma" w:cs="Tahoma"/>
          <w:szCs w:val="24"/>
        </w:rPr>
        <w:t>vodoměrů</w:t>
      </w:r>
      <w:r w:rsidR="009E27FF" w:rsidRPr="00CC68DB">
        <w:rPr>
          <w:rFonts w:ascii="Tahoma" w:hAnsi="Tahoma" w:cs="Tahoma"/>
          <w:szCs w:val="24"/>
        </w:rPr>
        <w:t xml:space="preserve"> přechází na kupujícího ok</w:t>
      </w:r>
      <w:r w:rsidR="006816DD" w:rsidRPr="00CC68DB">
        <w:rPr>
          <w:rFonts w:ascii="Tahoma" w:hAnsi="Tahoma" w:cs="Tahoma"/>
          <w:szCs w:val="24"/>
        </w:rPr>
        <w:t>amžikem předání</w:t>
      </w:r>
      <w:r w:rsidR="00733E6F" w:rsidRPr="00CC68DB">
        <w:rPr>
          <w:rFonts w:ascii="Tahoma" w:hAnsi="Tahoma" w:cs="Tahoma"/>
          <w:szCs w:val="24"/>
        </w:rPr>
        <w:t xml:space="preserve"> prodávajícího</w:t>
      </w:r>
      <w:r w:rsidR="006816DD" w:rsidRPr="00CC68DB">
        <w:rPr>
          <w:rFonts w:ascii="Tahoma" w:hAnsi="Tahoma" w:cs="Tahoma"/>
          <w:szCs w:val="24"/>
        </w:rPr>
        <w:t xml:space="preserve"> a převzetí</w:t>
      </w:r>
      <w:r w:rsidR="00733E6F" w:rsidRPr="00CC68DB">
        <w:rPr>
          <w:rFonts w:ascii="Tahoma" w:hAnsi="Tahoma" w:cs="Tahoma"/>
          <w:szCs w:val="24"/>
        </w:rPr>
        <w:t>m</w:t>
      </w:r>
      <w:r w:rsidR="006816DD" w:rsidRPr="00CC68DB">
        <w:rPr>
          <w:rFonts w:ascii="Tahoma" w:hAnsi="Tahoma" w:cs="Tahoma"/>
          <w:szCs w:val="24"/>
        </w:rPr>
        <w:t xml:space="preserve"> nov</w:t>
      </w:r>
      <w:r w:rsidR="000A5070">
        <w:rPr>
          <w:rFonts w:ascii="Tahoma" w:hAnsi="Tahoma" w:cs="Tahoma"/>
          <w:szCs w:val="24"/>
        </w:rPr>
        <w:t>ých</w:t>
      </w:r>
      <w:r w:rsidR="006816DD" w:rsidRPr="00CC68DB">
        <w:rPr>
          <w:rFonts w:ascii="Tahoma" w:hAnsi="Tahoma" w:cs="Tahoma"/>
          <w:szCs w:val="24"/>
        </w:rPr>
        <w:t xml:space="preserve"> </w:t>
      </w:r>
      <w:r w:rsidR="006618FE">
        <w:rPr>
          <w:rFonts w:ascii="Tahoma" w:hAnsi="Tahoma" w:cs="Tahoma"/>
          <w:szCs w:val="24"/>
        </w:rPr>
        <w:t>vodoměrů</w:t>
      </w:r>
      <w:r w:rsidR="00733E6F" w:rsidRPr="00CC68DB">
        <w:rPr>
          <w:rFonts w:ascii="Tahoma" w:hAnsi="Tahoma" w:cs="Tahoma"/>
          <w:szCs w:val="24"/>
        </w:rPr>
        <w:t xml:space="preserve"> kupujícím.</w:t>
      </w:r>
    </w:p>
    <w:p w14:paraId="0EA95976" w14:textId="726EB360" w:rsidR="00FB74E7" w:rsidRPr="00CC68DB" w:rsidRDefault="009E27FF" w:rsidP="00CC68DB">
      <w:pPr>
        <w:numPr>
          <w:ilvl w:val="0"/>
          <w:numId w:val="21"/>
        </w:numPr>
        <w:spacing w:before="240"/>
        <w:ind w:right="82"/>
        <w:rPr>
          <w:rFonts w:ascii="Tahoma" w:hAnsi="Tahoma" w:cs="Tahoma"/>
          <w:szCs w:val="24"/>
        </w:rPr>
      </w:pPr>
      <w:r w:rsidRPr="00CC68DB">
        <w:rPr>
          <w:rFonts w:ascii="Tahoma" w:hAnsi="Tahoma" w:cs="Tahoma"/>
          <w:szCs w:val="24"/>
        </w:rPr>
        <w:t xml:space="preserve">Smluvní strany prohlašují, že předmět smlouvy není plněním nemožným a že smlouvu uzavřely po pečlivém zvážení všech možných důsledků. </w:t>
      </w:r>
    </w:p>
    <w:p w14:paraId="6C0A5238" w14:textId="2A8DC1A0" w:rsidR="00FB74E7" w:rsidRPr="00CC68DB" w:rsidRDefault="009E27FF" w:rsidP="00CC68DB">
      <w:pPr>
        <w:spacing w:before="240" w:after="0" w:line="259" w:lineRule="auto"/>
        <w:ind w:left="0" w:firstLine="0"/>
        <w:jc w:val="center"/>
        <w:rPr>
          <w:rFonts w:ascii="Tahoma" w:hAnsi="Tahoma" w:cs="Tahoma"/>
          <w:szCs w:val="24"/>
        </w:rPr>
      </w:pPr>
      <w:r w:rsidRPr="00CC68DB">
        <w:rPr>
          <w:rFonts w:ascii="Tahoma" w:hAnsi="Tahoma" w:cs="Tahoma"/>
          <w:b/>
          <w:szCs w:val="24"/>
        </w:rPr>
        <w:t>IV.</w:t>
      </w:r>
    </w:p>
    <w:p w14:paraId="6301251A" w14:textId="7248AB46" w:rsidR="00FB74E7" w:rsidRPr="00CC68DB" w:rsidRDefault="00070F8D" w:rsidP="000E64ED">
      <w:pPr>
        <w:spacing w:after="0" w:line="259" w:lineRule="auto"/>
        <w:ind w:left="426" w:right="82" w:hanging="426"/>
        <w:jc w:val="center"/>
        <w:rPr>
          <w:rFonts w:ascii="Tahoma" w:hAnsi="Tahoma" w:cs="Tahoma"/>
          <w:b/>
          <w:szCs w:val="24"/>
        </w:rPr>
      </w:pPr>
      <w:r>
        <w:rPr>
          <w:rFonts w:ascii="Tahoma" w:hAnsi="Tahoma" w:cs="Tahoma"/>
          <w:b/>
          <w:szCs w:val="24"/>
        </w:rPr>
        <w:t>C</w:t>
      </w:r>
      <w:r w:rsidR="009E27FF" w:rsidRPr="00CC68DB">
        <w:rPr>
          <w:rFonts w:ascii="Tahoma" w:hAnsi="Tahoma" w:cs="Tahoma"/>
          <w:b/>
          <w:szCs w:val="24"/>
        </w:rPr>
        <w:t>ena</w:t>
      </w:r>
    </w:p>
    <w:p w14:paraId="20EE3672" w14:textId="52A0307C" w:rsidR="005D1497" w:rsidRPr="00CC68DB" w:rsidRDefault="005D1497" w:rsidP="00CC68DB">
      <w:pPr>
        <w:numPr>
          <w:ilvl w:val="0"/>
          <w:numId w:val="22"/>
        </w:numPr>
        <w:spacing w:before="240"/>
        <w:ind w:left="357" w:right="79" w:hanging="357"/>
        <w:rPr>
          <w:rFonts w:ascii="Tahoma" w:hAnsi="Tahoma" w:cs="Tahoma"/>
          <w:szCs w:val="24"/>
        </w:rPr>
      </w:pPr>
      <w:r w:rsidRPr="00CC68DB">
        <w:rPr>
          <w:rFonts w:ascii="Tahoma" w:hAnsi="Tahoma" w:cs="Tahoma"/>
          <w:szCs w:val="24"/>
        </w:rPr>
        <w:t>Kupní cena za dodání nov</w:t>
      </w:r>
      <w:r w:rsidR="00514190">
        <w:rPr>
          <w:rFonts w:ascii="Tahoma" w:hAnsi="Tahoma" w:cs="Tahoma"/>
          <w:szCs w:val="24"/>
        </w:rPr>
        <w:t>ých</w:t>
      </w:r>
      <w:r w:rsidRPr="00CC68DB">
        <w:rPr>
          <w:rFonts w:ascii="Tahoma" w:hAnsi="Tahoma" w:cs="Tahoma"/>
          <w:szCs w:val="24"/>
        </w:rPr>
        <w:t xml:space="preserve"> </w:t>
      </w:r>
      <w:r w:rsidR="006618FE">
        <w:rPr>
          <w:rFonts w:ascii="Tahoma" w:hAnsi="Tahoma" w:cs="Tahoma"/>
          <w:szCs w:val="24"/>
        </w:rPr>
        <w:t>vodoměrů</w:t>
      </w:r>
      <w:r w:rsidR="00E657F3" w:rsidRPr="00CC68DB">
        <w:rPr>
          <w:rFonts w:ascii="Tahoma" w:hAnsi="Tahoma" w:cs="Tahoma"/>
          <w:szCs w:val="24"/>
        </w:rPr>
        <w:t xml:space="preserve"> </w:t>
      </w:r>
      <w:r w:rsidR="00A07CA9" w:rsidRPr="00CC68DB">
        <w:rPr>
          <w:rFonts w:ascii="Tahoma" w:hAnsi="Tahoma" w:cs="Tahoma"/>
          <w:szCs w:val="24"/>
        </w:rPr>
        <w:t>je sjednána dohodou dle ustanovení § 2 zákona č. 526/1990 Sb. o cenách</w:t>
      </w:r>
      <w:r w:rsidR="00AD112C">
        <w:rPr>
          <w:rFonts w:ascii="Tahoma" w:hAnsi="Tahoma" w:cs="Tahoma"/>
          <w:szCs w:val="24"/>
        </w:rPr>
        <w:t>,</w:t>
      </w:r>
      <w:r w:rsidR="00A07CA9" w:rsidRPr="00CC68DB">
        <w:rPr>
          <w:rFonts w:ascii="Tahoma" w:hAnsi="Tahoma" w:cs="Tahoma"/>
          <w:szCs w:val="24"/>
        </w:rPr>
        <w:t xml:space="preserve"> </w:t>
      </w:r>
      <w:r w:rsidR="00070F8D">
        <w:rPr>
          <w:rFonts w:ascii="Tahoma" w:hAnsi="Tahoma" w:cs="Tahoma"/>
          <w:szCs w:val="24"/>
        </w:rPr>
        <w:t>ve znění pozdějších předpisů</w:t>
      </w:r>
      <w:r w:rsidR="00A07CA9" w:rsidRPr="00CC68DB">
        <w:rPr>
          <w:rFonts w:ascii="Tahoma" w:hAnsi="Tahoma" w:cs="Tahoma"/>
          <w:szCs w:val="24"/>
        </w:rPr>
        <w:t>.</w:t>
      </w:r>
    </w:p>
    <w:p w14:paraId="6DAB74AD" w14:textId="77777777" w:rsidR="00FB74E7" w:rsidRPr="00CC68DB" w:rsidRDefault="009E27FF" w:rsidP="00CC68DB">
      <w:pPr>
        <w:numPr>
          <w:ilvl w:val="0"/>
          <w:numId w:val="22"/>
        </w:numPr>
        <w:spacing w:before="240"/>
        <w:ind w:left="357" w:right="79" w:hanging="357"/>
        <w:rPr>
          <w:rFonts w:ascii="Tahoma" w:hAnsi="Tahoma" w:cs="Tahoma"/>
          <w:szCs w:val="24"/>
        </w:rPr>
      </w:pPr>
      <w:r w:rsidRPr="00CC68DB">
        <w:rPr>
          <w:rFonts w:ascii="Tahoma" w:hAnsi="Tahoma" w:cs="Tahoma"/>
          <w:szCs w:val="24"/>
        </w:rPr>
        <w:t xml:space="preserve">Kupující se zavazuje zboží převzít a zaplatit prodávajícímu kupní cenu. </w:t>
      </w:r>
    </w:p>
    <w:p w14:paraId="65A7F2B4" w14:textId="77777777" w:rsidR="00FB74E7" w:rsidRPr="00CC68DB" w:rsidRDefault="009E27FF" w:rsidP="00CC68DB">
      <w:pPr>
        <w:numPr>
          <w:ilvl w:val="0"/>
          <w:numId w:val="22"/>
        </w:numPr>
        <w:spacing w:before="240"/>
        <w:ind w:left="357" w:right="79" w:hanging="357"/>
        <w:rPr>
          <w:rFonts w:ascii="Tahoma" w:hAnsi="Tahoma" w:cs="Tahoma"/>
          <w:szCs w:val="24"/>
        </w:rPr>
      </w:pPr>
      <w:r w:rsidRPr="00CC68DB">
        <w:rPr>
          <w:rFonts w:ascii="Tahoma" w:hAnsi="Tahoma" w:cs="Tahoma"/>
          <w:szCs w:val="24"/>
        </w:rPr>
        <w:t xml:space="preserve">Kupní cena je stanovena dohodou smluvních stran a činí: </w:t>
      </w:r>
    </w:p>
    <w:p w14:paraId="3FB3C31B" w14:textId="6EF5E1A9" w:rsidR="000F34E2" w:rsidRPr="00B43D95" w:rsidRDefault="009E27FF" w:rsidP="00CC68DB">
      <w:pPr>
        <w:spacing w:before="240" w:after="0" w:line="259" w:lineRule="auto"/>
        <w:ind w:left="426" w:hanging="426"/>
        <w:jc w:val="left"/>
        <w:rPr>
          <w:rFonts w:ascii="Tahoma" w:hAnsi="Tahoma" w:cs="Tahoma"/>
          <w:szCs w:val="24"/>
        </w:rPr>
      </w:pPr>
      <w:r w:rsidRPr="00CC68DB">
        <w:rPr>
          <w:rFonts w:ascii="Tahoma" w:hAnsi="Tahoma" w:cs="Tahoma"/>
          <w:szCs w:val="24"/>
        </w:rPr>
        <w:t xml:space="preserve"> </w:t>
      </w:r>
      <w:r w:rsidR="00CC68DB">
        <w:rPr>
          <w:rFonts w:ascii="Tahoma" w:hAnsi="Tahoma" w:cs="Tahoma"/>
          <w:szCs w:val="24"/>
        </w:rPr>
        <w:tab/>
      </w:r>
      <w:r w:rsidR="000F34E2" w:rsidRPr="00B43D95">
        <w:rPr>
          <w:rFonts w:ascii="Tahoma" w:hAnsi="Tahoma" w:cs="Tahoma"/>
          <w:szCs w:val="24"/>
        </w:rPr>
        <w:t>Cena</w:t>
      </w:r>
      <w:r w:rsidR="003F612B" w:rsidRPr="00B43D95">
        <w:rPr>
          <w:rFonts w:ascii="Tahoma" w:hAnsi="Tahoma" w:cs="Tahoma"/>
          <w:szCs w:val="24"/>
        </w:rPr>
        <w:t xml:space="preserve"> </w:t>
      </w:r>
      <w:r w:rsidR="00A026BB" w:rsidRPr="00B43D95">
        <w:rPr>
          <w:rFonts w:ascii="Tahoma" w:hAnsi="Tahoma" w:cs="Tahoma"/>
          <w:szCs w:val="24"/>
        </w:rPr>
        <w:t xml:space="preserve">za </w:t>
      </w:r>
      <w:bookmarkStart w:id="0" w:name="_Hlk207278949"/>
      <w:r w:rsidR="00B43D95">
        <w:rPr>
          <w:rFonts w:ascii="Tahoma" w:hAnsi="Tahoma" w:cs="Tahoma"/>
          <w:szCs w:val="24"/>
        </w:rPr>
        <w:t>1.452</w:t>
      </w:r>
      <w:r w:rsidR="0091112E" w:rsidRPr="00B43D95">
        <w:rPr>
          <w:rFonts w:ascii="Tahoma" w:hAnsi="Tahoma" w:cs="Tahoma"/>
          <w:szCs w:val="24"/>
        </w:rPr>
        <w:t xml:space="preserve"> ks</w:t>
      </w:r>
      <w:r w:rsidR="001350C2" w:rsidRPr="00B43D95">
        <w:rPr>
          <w:rFonts w:ascii="Tahoma" w:hAnsi="Tahoma" w:cs="Tahoma"/>
          <w:szCs w:val="24"/>
        </w:rPr>
        <w:t xml:space="preserve"> ultrazvukových vodoměrů</w:t>
      </w:r>
      <w:r w:rsidR="000F34E2" w:rsidRPr="00B43D95">
        <w:rPr>
          <w:rFonts w:ascii="Tahoma" w:hAnsi="Tahoma" w:cs="Tahoma"/>
          <w:szCs w:val="24"/>
        </w:rPr>
        <w:t xml:space="preserve"> </w:t>
      </w:r>
      <w:bookmarkEnd w:id="0"/>
      <w:r w:rsidR="000F34E2" w:rsidRPr="00B43D95">
        <w:rPr>
          <w:rFonts w:ascii="Tahoma" w:hAnsi="Tahoma" w:cs="Tahoma"/>
          <w:szCs w:val="24"/>
        </w:rPr>
        <w:t>bez DPH</w:t>
      </w:r>
      <w:r w:rsidR="00A026BB" w:rsidRPr="00B43D95">
        <w:rPr>
          <w:rFonts w:ascii="Tahoma" w:hAnsi="Tahoma" w:cs="Tahoma"/>
          <w:szCs w:val="24"/>
        </w:rPr>
        <w:tab/>
      </w:r>
      <w:r w:rsidR="00B43D95">
        <w:rPr>
          <w:rFonts w:ascii="Tahoma" w:hAnsi="Tahoma" w:cs="Tahoma"/>
          <w:szCs w:val="24"/>
        </w:rPr>
        <w:tab/>
      </w:r>
      <w:r w:rsidR="00A026BB" w:rsidRPr="00B43D95">
        <w:rPr>
          <w:rFonts w:ascii="Tahoma" w:hAnsi="Tahoma" w:cs="Tahoma"/>
          <w:szCs w:val="24"/>
          <w:highlight w:val="yellow"/>
        </w:rPr>
        <w:t>(doplnit)</w:t>
      </w:r>
      <w:r w:rsidR="00E52AE1" w:rsidRPr="00B43D95">
        <w:rPr>
          <w:rFonts w:ascii="Tahoma" w:hAnsi="Tahoma" w:cs="Tahoma"/>
          <w:szCs w:val="24"/>
        </w:rPr>
        <w:t xml:space="preserve"> Kč</w:t>
      </w:r>
    </w:p>
    <w:p w14:paraId="6E50AAAA" w14:textId="4785547F" w:rsidR="000F34E2" w:rsidRPr="00CC68DB" w:rsidRDefault="000F34E2" w:rsidP="00F21B39">
      <w:pPr>
        <w:tabs>
          <w:tab w:val="left" w:pos="4536"/>
        </w:tabs>
        <w:spacing w:after="0" w:line="259" w:lineRule="auto"/>
        <w:ind w:left="426" w:firstLine="0"/>
        <w:jc w:val="left"/>
        <w:rPr>
          <w:rFonts w:ascii="Tahoma" w:hAnsi="Tahoma" w:cs="Tahoma"/>
          <w:szCs w:val="24"/>
        </w:rPr>
      </w:pPr>
      <w:r w:rsidRPr="00CC68DB">
        <w:rPr>
          <w:rFonts w:ascii="Tahoma" w:hAnsi="Tahoma" w:cs="Tahoma"/>
          <w:szCs w:val="24"/>
        </w:rPr>
        <w:t>DPH</w:t>
      </w:r>
      <w:r w:rsidR="000E64ED" w:rsidRPr="00CC68DB">
        <w:rPr>
          <w:rFonts w:ascii="Tahoma" w:hAnsi="Tahoma" w:cs="Tahoma"/>
          <w:szCs w:val="24"/>
        </w:rPr>
        <w:t xml:space="preserve"> </w:t>
      </w:r>
      <w:r w:rsidR="00A026BB" w:rsidRPr="00D8123E">
        <w:rPr>
          <w:rFonts w:ascii="Tahoma" w:hAnsi="Tahoma" w:cs="Tahoma"/>
          <w:szCs w:val="24"/>
          <w:highlight w:val="yellow"/>
        </w:rPr>
        <w:t>(doplnit)</w:t>
      </w:r>
      <w:r w:rsidR="00A026BB">
        <w:rPr>
          <w:rFonts w:ascii="Tahoma" w:hAnsi="Tahoma" w:cs="Tahoma"/>
          <w:szCs w:val="24"/>
        </w:rPr>
        <w:t>%</w:t>
      </w:r>
      <w:r w:rsidR="00F21B39" w:rsidRPr="00CC68DB">
        <w:rPr>
          <w:rFonts w:ascii="Tahoma" w:hAnsi="Tahoma" w:cs="Tahoma"/>
          <w:szCs w:val="24"/>
        </w:rPr>
        <w:tab/>
      </w:r>
      <w:r w:rsidR="00CC68DB">
        <w:rPr>
          <w:rFonts w:ascii="Tahoma" w:hAnsi="Tahoma" w:cs="Tahoma"/>
          <w:szCs w:val="24"/>
        </w:rPr>
        <w:tab/>
      </w:r>
      <w:r w:rsidR="00514190">
        <w:rPr>
          <w:rFonts w:ascii="Tahoma" w:hAnsi="Tahoma" w:cs="Tahoma"/>
          <w:szCs w:val="24"/>
        </w:rPr>
        <w:tab/>
      </w:r>
      <w:r w:rsidR="00A026BB">
        <w:rPr>
          <w:rFonts w:ascii="Tahoma" w:hAnsi="Tahoma" w:cs="Tahoma"/>
          <w:szCs w:val="24"/>
        </w:rPr>
        <w:tab/>
      </w:r>
      <w:r w:rsidR="00A026BB">
        <w:rPr>
          <w:rFonts w:ascii="Tahoma" w:hAnsi="Tahoma" w:cs="Tahoma"/>
          <w:szCs w:val="24"/>
        </w:rPr>
        <w:tab/>
      </w:r>
      <w:r w:rsidR="00A026BB" w:rsidRPr="00D8123E">
        <w:rPr>
          <w:rFonts w:ascii="Tahoma" w:hAnsi="Tahoma" w:cs="Tahoma"/>
          <w:szCs w:val="24"/>
          <w:highlight w:val="yellow"/>
        </w:rPr>
        <w:t>(doplnit)</w:t>
      </w:r>
      <w:r w:rsidR="00A026BB">
        <w:rPr>
          <w:rFonts w:ascii="Tahoma" w:hAnsi="Tahoma" w:cs="Tahoma"/>
          <w:szCs w:val="24"/>
        </w:rPr>
        <w:t xml:space="preserve"> </w:t>
      </w:r>
      <w:r w:rsidR="00E52AE1" w:rsidRPr="00CC68DB">
        <w:rPr>
          <w:rFonts w:ascii="Tahoma" w:hAnsi="Tahoma" w:cs="Tahoma"/>
          <w:szCs w:val="24"/>
        </w:rPr>
        <w:t>Kč</w:t>
      </w:r>
    </w:p>
    <w:p w14:paraId="14F28BE2" w14:textId="4F87AC2F" w:rsidR="00A026BB" w:rsidRDefault="000F34E2" w:rsidP="001350C2">
      <w:pPr>
        <w:tabs>
          <w:tab w:val="left" w:pos="4536"/>
        </w:tabs>
        <w:spacing w:line="259" w:lineRule="auto"/>
        <w:ind w:left="426" w:firstLine="0"/>
        <w:jc w:val="left"/>
        <w:rPr>
          <w:rFonts w:ascii="Tahoma" w:hAnsi="Tahoma" w:cs="Tahoma"/>
          <w:szCs w:val="24"/>
        </w:rPr>
      </w:pPr>
      <w:r w:rsidRPr="00CC68DB">
        <w:rPr>
          <w:rFonts w:ascii="Tahoma" w:hAnsi="Tahoma" w:cs="Tahoma"/>
          <w:szCs w:val="24"/>
        </w:rPr>
        <w:t>Cena</w:t>
      </w:r>
      <w:r w:rsidR="00A026BB">
        <w:rPr>
          <w:rFonts w:ascii="Tahoma" w:hAnsi="Tahoma" w:cs="Tahoma"/>
          <w:szCs w:val="24"/>
        </w:rPr>
        <w:t xml:space="preserve"> za</w:t>
      </w:r>
      <w:r w:rsidRPr="00CC68DB">
        <w:rPr>
          <w:rFonts w:ascii="Tahoma" w:hAnsi="Tahoma" w:cs="Tahoma"/>
          <w:szCs w:val="24"/>
        </w:rPr>
        <w:t xml:space="preserve"> </w:t>
      </w:r>
      <w:r w:rsidR="00B43D95">
        <w:rPr>
          <w:rFonts w:ascii="Tahoma" w:hAnsi="Tahoma" w:cs="Tahoma"/>
          <w:szCs w:val="24"/>
        </w:rPr>
        <w:t>1.452</w:t>
      </w:r>
      <w:r w:rsidR="0091112E">
        <w:rPr>
          <w:rFonts w:ascii="Tahoma" w:hAnsi="Tahoma" w:cs="Tahoma"/>
          <w:szCs w:val="24"/>
        </w:rPr>
        <w:t xml:space="preserve"> ks</w:t>
      </w:r>
      <w:r w:rsidR="001350C2" w:rsidRPr="001350C2">
        <w:rPr>
          <w:rFonts w:ascii="Tahoma" w:hAnsi="Tahoma" w:cs="Tahoma"/>
          <w:szCs w:val="24"/>
        </w:rPr>
        <w:t xml:space="preserve"> ultrazvukových vodoměrů </w:t>
      </w:r>
      <w:r w:rsidRPr="00CC68DB">
        <w:rPr>
          <w:rFonts w:ascii="Tahoma" w:hAnsi="Tahoma" w:cs="Tahoma"/>
          <w:szCs w:val="24"/>
        </w:rPr>
        <w:t>včetně DPH</w:t>
      </w:r>
      <w:r w:rsidR="00514190">
        <w:rPr>
          <w:rFonts w:ascii="Tahoma" w:hAnsi="Tahoma" w:cs="Tahoma"/>
          <w:szCs w:val="24"/>
        </w:rPr>
        <w:tab/>
      </w:r>
      <w:r w:rsidR="000E64ED" w:rsidRPr="00CC68DB">
        <w:rPr>
          <w:rFonts w:ascii="Tahoma" w:hAnsi="Tahoma" w:cs="Tahoma"/>
          <w:szCs w:val="24"/>
        </w:rPr>
        <w:t xml:space="preserve"> </w:t>
      </w:r>
      <w:r w:rsidR="00F21B39" w:rsidRPr="00CC68DB">
        <w:rPr>
          <w:rFonts w:ascii="Tahoma" w:hAnsi="Tahoma" w:cs="Tahoma"/>
          <w:szCs w:val="24"/>
        </w:rPr>
        <w:tab/>
      </w:r>
      <w:r w:rsidR="00A026BB" w:rsidRPr="00D8123E">
        <w:rPr>
          <w:rFonts w:ascii="Tahoma" w:hAnsi="Tahoma" w:cs="Tahoma"/>
          <w:szCs w:val="24"/>
          <w:highlight w:val="yellow"/>
        </w:rPr>
        <w:t>(doplnit)</w:t>
      </w:r>
      <w:r w:rsidR="00AF6ACD">
        <w:rPr>
          <w:rFonts w:ascii="Tahoma" w:hAnsi="Tahoma" w:cs="Tahoma"/>
          <w:szCs w:val="24"/>
        </w:rPr>
        <w:t xml:space="preserve"> </w:t>
      </w:r>
      <w:r w:rsidR="00E52AE1" w:rsidRPr="00CC68DB">
        <w:rPr>
          <w:rFonts w:ascii="Tahoma" w:hAnsi="Tahoma" w:cs="Tahoma"/>
          <w:szCs w:val="24"/>
        </w:rPr>
        <w:t>Kč</w:t>
      </w:r>
    </w:p>
    <w:p w14:paraId="75313C0F" w14:textId="77777777" w:rsidR="00B85411" w:rsidRDefault="00B85411" w:rsidP="001350C2">
      <w:pPr>
        <w:tabs>
          <w:tab w:val="left" w:pos="4536"/>
        </w:tabs>
        <w:spacing w:line="259" w:lineRule="auto"/>
        <w:ind w:left="426" w:firstLine="0"/>
        <w:jc w:val="left"/>
        <w:rPr>
          <w:rFonts w:ascii="Tahoma" w:hAnsi="Tahoma" w:cs="Tahoma"/>
          <w:szCs w:val="24"/>
        </w:rPr>
      </w:pPr>
    </w:p>
    <w:p w14:paraId="1D012226" w14:textId="67EA9973" w:rsidR="00B85411" w:rsidRPr="00B43D95" w:rsidRDefault="00B85411" w:rsidP="00B85411">
      <w:pPr>
        <w:spacing w:before="240" w:after="0" w:line="259" w:lineRule="auto"/>
        <w:ind w:left="426" w:hanging="426"/>
        <w:jc w:val="left"/>
        <w:rPr>
          <w:rFonts w:ascii="Tahoma" w:hAnsi="Tahoma" w:cs="Tahoma"/>
          <w:szCs w:val="24"/>
        </w:rPr>
      </w:pPr>
      <w:r w:rsidRPr="00B43D95">
        <w:rPr>
          <w:rFonts w:ascii="Tahoma" w:hAnsi="Tahoma" w:cs="Tahoma"/>
          <w:szCs w:val="24"/>
        </w:rPr>
        <w:lastRenderedPageBreak/>
        <w:t xml:space="preserve">Cena za </w:t>
      </w:r>
      <w:r>
        <w:rPr>
          <w:rFonts w:ascii="Tahoma" w:hAnsi="Tahoma" w:cs="Tahoma"/>
          <w:szCs w:val="24"/>
        </w:rPr>
        <w:t>153</w:t>
      </w:r>
      <w:r w:rsidRPr="00B43D95">
        <w:rPr>
          <w:rFonts w:ascii="Tahoma" w:hAnsi="Tahoma" w:cs="Tahoma"/>
          <w:szCs w:val="24"/>
        </w:rPr>
        <w:t xml:space="preserve"> ks </w:t>
      </w:r>
      <w:r w:rsidRPr="00B85411">
        <w:rPr>
          <w:rFonts w:ascii="Tahoma" w:hAnsi="Tahoma" w:cs="Tahoma"/>
          <w:szCs w:val="24"/>
        </w:rPr>
        <w:t>komunikačních kabelů bez DPH</w:t>
      </w:r>
      <w:r w:rsidRPr="00B43D95">
        <w:rPr>
          <w:rFonts w:ascii="Tahoma" w:hAnsi="Tahoma" w:cs="Tahoma"/>
          <w:szCs w:val="24"/>
        </w:rPr>
        <w:tab/>
      </w:r>
      <w:r>
        <w:rPr>
          <w:rFonts w:ascii="Tahoma" w:hAnsi="Tahoma" w:cs="Tahoma"/>
          <w:szCs w:val="24"/>
        </w:rPr>
        <w:tab/>
      </w:r>
      <w:r>
        <w:rPr>
          <w:rFonts w:ascii="Tahoma" w:hAnsi="Tahoma" w:cs="Tahoma"/>
          <w:szCs w:val="24"/>
        </w:rPr>
        <w:tab/>
      </w:r>
      <w:r w:rsidRPr="00B43D95">
        <w:rPr>
          <w:rFonts w:ascii="Tahoma" w:hAnsi="Tahoma" w:cs="Tahoma"/>
          <w:szCs w:val="24"/>
          <w:highlight w:val="yellow"/>
        </w:rPr>
        <w:t>(doplnit)</w:t>
      </w:r>
      <w:r w:rsidRPr="00B43D95">
        <w:rPr>
          <w:rFonts w:ascii="Tahoma" w:hAnsi="Tahoma" w:cs="Tahoma"/>
          <w:szCs w:val="24"/>
        </w:rPr>
        <w:t xml:space="preserve"> Kč</w:t>
      </w:r>
    </w:p>
    <w:p w14:paraId="4F87D9E1" w14:textId="77777777" w:rsidR="00B85411" w:rsidRPr="00CC68DB" w:rsidRDefault="00B85411" w:rsidP="00B85411">
      <w:pPr>
        <w:tabs>
          <w:tab w:val="left" w:pos="4536"/>
        </w:tabs>
        <w:spacing w:after="0" w:line="259" w:lineRule="auto"/>
        <w:ind w:left="0" w:firstLine="0"/>
        <w:jc w:val="left"/>
        <w:rPr>
          <w:rFonts w:ascii="Tahoma" w:hAnsi="Tahoma" w:cs="Tahoma"/>
          <w:szCs w:val="24"/>
        </w:rPr>
      </w:pPr>
      <w:r w:rsidRPr="00CC68DB">
        <w:rPr>
          <w:rFonts w:ascii="Tahoma" w:hAnsi="Tahoma" w:cs="Tahoma"/>
          <w:szCs w:val="24"/>
        </w:rPr>
        <w:t xml:space="preserve">DPH </w:t>
      </w:r>
      <w:r w:rsidRPr="00D8123E">
        <w:rPr>
          <w:rFonts w:ascii="Tahoma" w:hAnsi="Tahoma" w:cs="Tahoma"/>
          <w:szCs w:val="24"/>
          <w:highlight w:val="yellow"/>
        </w:rPr>
        <w:t>(doplnit)</w:t>
      </w:r>
      <w:r>
        <w:rPr>
          <w:rFonts w:ascii="Tahoma" w:hAnsi="Tahoma" w:cs="Tahoma"/>
          <w:szCs w:val="24"/>
        </w:rPr>
        <w:t>%</w:t>
      </w:r>
      <w:r w:rsidRPr="00CC68DB">
        <w:rPr>
          <w:rFonts w:ascii="Tahoma" w:hAnsi="Tahoma" w:cs="Tahoma"/>
          <w:szCs w:val="24"/>
        </w:rPr>
        <w:tab/>
      </w:r>
      <w:r>
        <w:rPr>
          <w:rFonts w:ascii="Tahoma" w:hAnsi="Tahoma" w:cs="Tahoma"/>
          <w:szCs w:val="24"/>
        </w:rPr>
        <w:tab/>
      </w:r>
      <w:r>
        <w:rPr>
          <w:rFonts w:ascii="Tahoma" w:hAnsi="Tahoma" w:cs="Tahoma"/>
          <w:szCs w:val="24"/>
        </w:rPr>
        <w:tab/>
      </w:r>
      <w:r>
        <w:rPr>
          <w:rFonts w:ascii="Tahoma" w:hAnsi="Tahoma" w:cs="Tahoma"/>
          <w:szCs w:val="24"/>
        </w:rPr>
        <w:tab/>
      </w:r>
      <w:r>
        <w:rPr>
          <w:rFonts w:ascii="Tahoma" w:hAnsi="Tahoma" w:cs="Tahoma"/>
          <w:szCs w:val="24"/>
        </w:rPr>
        <w:tab/>
      </w:r>
      <w:r w:rsidRPr="00D8123E">
        <w:rPr>
          <w:rFonts w:ascii="Tahoma" w:hAnsi="Tahoma" w:cs="Tahoma"/>
          <w:szCs w:val="24"/>
          <w:highlight w:val="yellow"/>
        </w:rPr>
        <w:t>(doplnit)</w:t>
      </w:r>
      <w:r>
        <w:rPr>
          <w:rFonts w:ascii="Tahoma" w:hAnsi="Tahoma" w:cs="Tahoma"/>
          <w:szCs w:val="24"/>
        </w:rPr>
        <w:t xml:space="preserve"> </w:t>
      </w:r>
      <w:r w:rsidRPr="00CC68DB">
        <w:rPr>
          <w:rFonts w:ascii="Tahoma" w:hAnsi="Tahoma" w:cs="Tahoma"/>
          <w:szCs w:val="24"/>
        </w:rPr>
        <w:t>Kč</w:t>
      </w:r>
    </w:p>
    <w:p w14:paraId="363EFBB0" w14:textId="6286133E" w:rsidR="00B85411" w:rsidRDefault="00B85411" w:rsidP="00B85411">
      <w:pPr>
        <w:tabs>
          <w:tab w:val="left" w:pos="4536"/>
        </w:tabs>
        <w:spacing w:line="259" w:lineRule="auto"/>
        <w:ind w:left="0" w:firstLine="0"/>
        <w:jc w:val="left"/>
        <w:rPr>
          <w:rFonts w:ascii="Tahoma" w:hAnsi="Tahoma" w:cs="Tahoma"/>
          <w:szCs w:val="24"/>
        </w:rPr>
      </w:pPr>
      <w:r w:rsidRPr="00CC68DB">
        <w:rPr>
          <w:rFonts w:ascii="Tahoma" w:hAnsi="Tahoma" w:cs="Tahoma"/>
          <w:szCs w:val="24"/>
        </w:rPr>
        <w:t>Cena</w:t>
      </w:r>
      <w:r>
        <w:rPr>
          <w:rFonts w:ascii="Tahoma" w:hAnsi="Tahoma" w:cs="Tahoma"/>
          <w:szCs w:val="24"/>
        </w:rPr>
        <w:t xml:space="preserve"> za 153</w:t>
      </w:r>
      <w:r w:rsidRPr="00B43D95">
        <w:rPr>
          <w:rFonts w:ascii="Tahoma" w:hAnsi="Tahoma" w:cs="Tahoma"/>
          <w:szCs w:val="24"/>
        </w:rPr>
        <w:t xml:space="preserve"> ks </w:t>
      </w:r>
      <w:r w:rsidRPr="00B85411">
        <w:rPr>
          <w:rFonts w:ascii="Tahoma" w:hAnsi="Tahoma" w:cs="Tahoma"/>
          <w:szCs w:val="24"/>
        </w:rPr>
        <w:t xml:space="preserve">komunikačních kabelů </w:t>
      </w:r>
      <w:r>
        <w:rPr>
          <w:rFonts w:ascii="Tahoma" w:hAnsi="Tahoma" w:cs="Tahoma"/>
          <w:szCs w:val="24"/>
        </w:rPr>
        <w:t>včetně</w:t>
      </w:r>
      <w:r w:rsidRPr="00B85411">
        <w:rPr>
          <w:rFonts w:ascii="Tahoma" w:hAnsi="Tahoma" w:cs="Tahoma"/>
          <w:szCs w:val="24"/>
        </w:rPr>
        <w:t xml:space="preserve"> DPH</w:t>
      </w:r>
      <w:r>
        <w:rPr>
          <w:rFonts w:ascii="Tahoma" w:hAnsi="Tahoma" w:cs="Tahoma"/>
          <w:szCs w:val="24"/>
        </w:rPr>
        <w:tab/>
      </w:r>
      <w:r>
        <w:rPr>
          <w:rFonts w:ascii="Tahoma" w:hAnsi="Tahoma" w:cs="Tahoma"/>
          <w:szCs w:val="24"/>
        </w:rPr>
        <w:tab/>
      </w:r>
      <w:r w:rsidRPr="00CC68DB">
        <w:rPr>
          <w:rFonts w:ascii="Tahoma" w:hAnsi="Tahoma" w:cs="Tahoma"/>
          <w:szCs w:val="24"/>
        </w:rPr>
        <w:t xml:space="preserve"> </w:t>
      </w:r>
      <w:r w:rsidRPr="00CC68DB">
        <w:rPr>
          <w:rFonts w:ascii="Tahoma" w:hAnsi="Tahoma" w:cs="Tahoma"/>
          <w:szCs w:val="24"/>
        </w:rPr>
        <w:tab/>
      </w:r>
      <w:r w:rsidRPr="00D8123E">
        <w:rPr>
          <w:rFonts w:ascii="Tahoma" w:hAnsi="Tahoma" w:cs="Tahoma"/>
          <w:szCs w:val="24"/>
          <w:highlight w:val="yellow"/>
        </w:rPr>
        <w:t>(doplnit)</w:t>
      </w:r>
      <w:r>
        <w:rPr>
          <w:rFonts w:ascii="Tahoma" w:hAnsi="Tahoma" w:cs="Tahoma"/>
          <w:szCs w:val="24"/>
        </w:rPr>
        <w:t xml:space="preserve"> </w:t>
      </w:r>
      <w:r w:rsidRPr="00CC68DB">
        <w:rPr>
          <w:rFonts w:ascii="Tahoma" w:hAnsi="Tahoma" w:cs="Tahoma"/>
          <w:szCs w:val="24"/>
        </w:rPr>
        <w:t>Kč</w:t>
      </w:r>
    </w:p>
    <w:p w14:paraId="5E11765C" w14:textId="19A9A074" w:rsidR="00B85411" w:rsidRPr="00B85411" w:rsidRDefault="00B85411" w:rsidP="00B85411">
      <w:pPr>
        <w:spacing w:before="240" w:after="0" w:line="259" w:lineRule="auto"/>
        <w:ind w:left="426" w:hanging="426"/>
        <w:jc w:val="left"/>
        <w:rPr>
          <w:rFonts w:ascii="Tahoma" w:hAnsi="Tahoma" w:cs="Tahoma"/>
          <w:b/>
          <w:bCs/>
          <w:szCs w:val="24"/>
        </w:rPr>
      </w:pPr>
      <w:r w:rsidRPr="00B85411">
        <w:rPr>
          <w:rFonts w:ascii="Tahoma" w:hAnsi="Tahoma" w:cs="Tahoma"/>
          <w:b/>
          <w:bCs/>
          <w:szCs w:val="24"/>
        </w:rPr>
        <w:t>Cena celkem bez DPH</w:t>
      </w:r>
      <w:r w:rsidRPr="00B85411">
        <w:rPr>
          <w:rFonts w:ascii="Tahoma" w:hAnsi="Tahoma" w:cs="Tahoma"/>
          <w:b/>
          <w:bCs/>
          <w:szCs w:val="24"/>
        </w:rPr>
        <w:tab/>
      </w:r>
      <w:r w:rsidRPr="00B85411">
        <w:rPr>
          <w:rFonts w:ascii="Tahoma" w:hAnsi="Tahoma" w:cs="Tahoma"/>
          <w:b/>
          <w:bCs/>
          <w:szCs w:val="24"/>
        </w:rPr>
        <w:tab/>
      </w:r>
      <w:r w:rsidRPr="00B85411">
        <w:rPr>
          <w:rFonts w:ascii="Tahoma" w:hAnsi="Tahoma" w:cs="Tahoma"/>
          <w:b/>
          <w:bCs/>
          <w:szCs w:val="24"/>
        </w:rPr>
        <w:tab/>
      </w:r>
      <w:r w:rsidRPr="00B85411">
        <w:rPr>
          <w:rFonts w:ascii="Tahoma" w:hAnsi="Tahoma" w:cs="Tahoma"/>
          <w:b/>
          <w:bCs/>
          <w:szCs w:val="24"/>
        </w:rPr>
        <w:tab/>
      </w:r>
      <w:r w:rsidRPr="00B85411">
        <w:rPr>
          <w:rFonts w:ascii="Tahoma" w:hAnsi="Tahoma" w:cs="Tahoma"/>
          <w:b/>
          <w:bCs/>
          <w:szCs w:val="24"/>
        </w:rPr>
        <w:tab/>
      </w:r>
      <w:r w:rsidRPr="00B85411">
        <w:rPr>
          <w:rFonts w:ascii="Tahoma" w:hAnsi="Tahoma" w:cs="Tahoma"/>
          <w:b/>
          <w:bCs/>
          <w:szCs w:val="24"/>
        </w:rPr>
        <w:tab/>
      </w:r>
      <w:r w:rsidRPr="00B85411">
        <w:rPr>
          <w:rFonts w:ascii="Tahoma" w:hAnsi="Tahoma" w:cs="Tahoma"/>
          <w:b/>
          <w:bCs/>
          <w:szCs w:val="24"/>
        </w:rPr>
        <w:tab/>
      </w:r>
      <w:r w:rsidRPr="00B85411">
        <w:rPr>
          <w:rFonts w:ascii="Tahoma" w:hAnsi="Tahoma" w:cs="Tahoma"/>
          <w:b/>
          <w:bCs/>
          <w:szCs w:val="24"/>
          <w:highlight w:val="yellow"/>
        </w:rPr>
        <w:t>(doplnit)</w:t>
      </w:r>
      <w:r w:rsidRPr="00B85411">
        <w:rPr>
          <w:rFonts w:ascii="Tahoma" w:hAnsi="Tahoma" w:cs="Tahoma"/>
          <w:b/>
          <w:bCs/>
          <w:szCs w:val="24"/>
        </w:rPr>
        <w:t xml:space="preserve"> Kč</w:t>
      </w:r>
    </w:p>
    <w:p w14:paraId="53C739CC" w14:textId="0FF26E81" w:rsidR="00B85411" w:rsidRPr="001350C2" w:rsidRDefault="00B85411" w:rsidP="00B85411">
      <w:pPr>
        <w:tabs>
          <w:tab w:val="left" w:pos="4536"/>
        </w:tabs>
        <w:spacing w:line="259" w:lineRule="auto"/>
        <w:ind w:left="0" w:firstLine="0"/>
        <w:jc w:val="left"/>
        <w:rPr>
          <w:rFonts w:ascii="Tahoma" w:hAnsi="Tahoma" w:cs="Tahoma"/>
          <w:szCs w:val="24"/>
        </w:rPr>
      </w:pPr>
      <w:r w:rsidRPr="00B43D95">
        <w:rPr>
          <w:rFonts w:ascii="Tahoma" w:hAnsi="Tahoma" w:cs="Tahoma"/>
          <w:szCs w:val="24"/>
        </w:rPr>
        <w:t xml:space="preserve">Cena </w:t>
      </w:r>
      <w:r>
        <w:rPr>
          <w:rFonts w:ascii="Tahoma" w:hAnsi="Tahoma" w:cs="Tahoma"/>
          <w:szCs w:val="24"/>
        </w:rPr>
        <w:t>celkem</w:t>
      </w:r>
      <w:r w:rsidRPr="00B85411">
        <w:rPr>
          <w:rFonts w:ascii="Tahoma" w:hAnsi="Tahoma" w:cs="Tahoma"/>
          <w:szCs w:val="24"/>
        </w:rPr>
        <w:t xml:space="preserve"> </w:t>
      </w:r>
      <w:r>
        <w:rPr>
          <w:rFonts w:ascii="Tahoma" w:hAnsi="Tahoma" w:cs="Tahoma"/>
          <w:szCs w:val="24"/>
        </w:rPr>
        <w:t>včetně</w:t>
      </w:r>
      <w:r w:rsidRPr="00B85411">
        <w:rPr>
          <w:rFonts w:ascii="Tahoma" w:hAnsi="Tahoma" w:cs="Tahoma"/>
          <w:szCs w:val="24"/>
        </w:rPr>
        <w:t xml:space="preserve"> DPH</w:t>
      </w:r>
      <w:r>
        <w:rPr>
          <w:rFonts w:ascii="Tahoma" w:hAnsi="Tahoma" w:cs="Tahoma"/>
          <w:szCs w:val="24"/>
        </w:rPr>
        <w:tab/>
      </w:r>
      <w:r>
        <w:rPr>
          <w:rFonts w:ascii="Tahoma" w:hAnsi="Tahoma" w:cs="Tahoma"/>
          <w:szCs w:val="24"/>
        </w:rPr>
        <w:tab/>
      </w:r>
      <w:r>
        <w:rPr>
          <w:rFonts w:ascii="Tahoma" w:hAnsi="Tahoma" w:cs="Tahoma"/>
          <w:szCs w:val="24"/>
        </w:rPr>
        <w:tab/>
      </w:r>
      <w:r>
        <w:rPr>
          <w:rFonts w:ascii="Tahoma" w:hAnsi="Tahoma" w:cs="Tahoma"/>
          <w:szCs w:val="24"/>
        </w:rPr>
        <w:tab/>
      </w:r>
      <w:r w:rsidRPr="00CC68DB">
        <w:rPr>
          <w:rFonts w:ascii="Tahoma" w:hAnsi="Tahoma" w:cs="Tahoma"/>
          <w:szCs w:val="24"/>
        </w:rPr>
        <w:t xml:space="preserve"> </w:t>
      </w:r>
      <w:r w:rsidRPr="00CC68DB">
        <w:rPr>
          <w:rFonts w:ascii="Tahoma" w:hAnsi="Tahoma" w:cs="Tahoma"/>
          <w:szCs w:val="24"/>
        </w:rPr>
        <w:tab/>
      </w:r>
      <w:r w:rsidRPr="00D8123E">
        <w:rPr>
          <w:rFonts w:ascii="Tahoma" w:hAnsi="Tahoma" w:cs="Tahoma"/>
          <w:szCs w:val="24"/>
          <w:highlight w:val="yellow"/>
        </w:rPr>
        <w:t>(doplnit)</w:t>
      </w:r>
      <w:r>
        <w:rPr>
          <w:rFonts w:ascii="Tahoma" w:hAnsi="Tahoma" w:cs="Tahoma"/>
          <w:szCs w:val="24"/>
        </w:rPr>
        <w:t xml:space="preserve"> </w:t>
      </w:r>
      <w:r w:rsidRPr="00CC68DB">
        <w:rPr>
          <w:rFonts w:ascii="Tahoma" w:hAnsi="Tahoma" w:cs="Tahoma"/>
          <w:szCs w:val="24"/>
        </w:rPr>
        <w:t>Kč</w:t>
      </w:r>
    </w:p>
    <w:p w14:paraId="72C27BC8" w14:textId="2381AC6F" w:rsidR="00FB74E7" w:rsidRPr="00CC68DB" w:rsidRDefault="009E27FF" w:rsidP="00CC68DB">
      <w:pPr>
        <w:numPr>
          <w:ilvl w:val="0"/>
          <w:numId w:val="22"/>
        </w:numPr>
        <w:spacing w:before="240"/>
        <w:ind w:left="357" w:right="79" w:hanging="357"/>
        <w:rPr>
          <w:rFonts w:ascii="Tahoma" w:hAnsi="Tahoma" w:cs="Tahoma"/>
          <w:szCs w:val="24"/>
        </w:rPr>
      </w:pPr>
      <w:r w:rsidRPr="00CC68DB">
        <w:rPr>
          <w:rFonts w:ascii="Tahoma" w:hAnsi="Tahoma" w:cs="Tahoma"/>
          <w:szCs w:val="24"/>
        </w:rPr>
        <w:t xml:space="preserve">V ceně jsou zahrnuty veškeré náklady spojené </w:t>
      </w:r>
      <w:r w:rsidR="005F1691" w:rsidRPr="00CC68DB">
        <w:rPr>
          <w:rFonts w:ascii="Tahoma" w:hAnsi="Tahoma" w:cs="Tahoma"/>
          <w:szCs w:val="24"/>
        </w:rPr>
        <w:t xml:space="preserve">s dopravou </w:t>
      </w:r>
      <w:r w:rsidR="001350C2">
        <w:rPr>
          <w:rFonts w:ascii="Tahoma" w:hAnsi="Tahoma" w:cs="Tahoma"/>
          <w:szCs w:val="24"/>
        </w:rPr>
        <w:t>vodoměrů</w:t>
      </w:r>
      <w:r w:rsidR="005F1691" w:rsidRPr="00CC68DB">
        <w:rPr>
          <w:rFonts w:ascii="Tahoma" w:hAnsi="Tahoma" w:cs="Tahoma"/>
          <w:szCs w:val="24"/>
        </w:rPr>
        <w:t xml:space="preserve"> na místo plnění</w:t>
      </w:r>
      <w:r w:rsidRPr="00CC68DB">
        <w:rPr>
          <w:rFonts w:ascii="Tahoma" w:hAnsi="Tahoma" w:cs="Tahoma"/>
          <w:szCs w:val="24"/>
        </w:rPr>
        <w:t>.</w:t>
      </w:r>
    </w:p>
    <w:p w14:paraId="2A138CE3" w14:textId="6D0254C1" w:rsidR="00FB74E7" w:rsidRPr="00CC68DB" w:rsidRDefault="009E27FF" w:rsidP="00CC68DB">
      <w:pPr>
        <w:numPr>
          <w:ilvl w:val="0"/>
          <w:numId w:val="22"/>
        </w:numPr>
        <w:spacing w:before="240"/>
        <w:ind w:left="357" w:right="79" w:hanging="357"/>
        <w:rPr>
          <w:rFonts w:ascii="Tahoma" w:hAnsi="Tahoma" w:cs="Tahoma"/>
          <w:szCs w:val="24"/>
        </w:rPr>
      </w:pPr>
      <w:r w:rsidRPr="00CC68DB">
        <w:rPr>
          <w:rFonts w:ascii="Tahoma" w:hAnsi="Tahoma" w:cs="Tahoma"/>
          <w:szCs w:val="24"/>
        </w:rPr>
        <w:t>Cena</w:t>
      </w:r>
      <w:r w:rsidR="005F1691" w:rsidRPr="00CC68DB">
        <w:rPr>
          <w:rFonts w:ascii="Tahoma" w:hAnsi="Tahoma" w:cs="Tahoma"/>
          <w:szCs w:val="24"/>
        </w:rPr>
        <w:t xml:space="preserve"> </w:t>
      </w:r>
      <w:r w:rsidRPr="00CC68DB">
        <w:rPr>
          <w:rFonts w:ascii="Tahoma" w:hAnsi="Tahoma" w:cs="Tahoma"/>
          <w:szCs w:val="24"/>
        </w:rPr>
        <w:t xml:space="preserve">je stanovena jako nejvýše přípustná a platí po celou dobu platnosti a účinnosti smlouvy. </w:t>
      </w:r>
    </w:p>
    <w:p w14:paraId="5852BBD7" w14:textId="79482FB3" w:rsidR="00FB74E7" w:rsidRPr="00CC68DB" w:rsidRDefault="009E27FF" w:rsidP="00CC68DB">
      <w:pPr>
        <w:spacing w:before="240" w:after="0" w:line="259" w:lineRule="auto"/>
        <w:ind w:left="426" w:hanging="426"/>
        <w:jc w:val="center"/>
        <w:rPr>
          <w:rFonts w:ascii="Tahoma" w:hAnsi="Tahoma" w:cs="Tahoma"/>
          <w:szCs w:val="24"/>
        </w:rPr>
      </w:pPr>
      <w:r w:rsidRPr="00CC68DB">
        <w:rPr>
          <w:rFonts w:ascii="Tahoma" w:hAnsi="Tahoma" w:cs="Tahoma"/>
          <w:b/>
          <w:szCs w:val="24"/>
        </w:rPr>
        <w:t>V.</w:t>
      </w:r>
    </w:p>
    <w:p w14:paraId="78FD03CA" w14:textId="77777777" w:rsidR="00FB74E7" w:rsidRPr="00CC68DB" w:rsidRDefault="009E27FF" w:rsidP="000E64ED">
      <w:pPr>
        <w:spacing w:after="0" w:line="259" w:lineRule="auto"/>
        <w:ind w:left="426" w:right="86" w:hanging="426"/>
        <w:jc w:val="center"/>
        <w:rPr>
          <w:rFonts w:ascii="Tahoma" w:hAnsi="Tahoma" w:cs="Tahoma"/>
          <w:szCs w:val="24"/>
        </w:rPr>
      </w:pPr>
      <w:r w:rsidRPr="00CC68DB">
        <w:rPr>
          <w:rFonts w:ascii="Tahoma" w:hAnsi="Tahoma" w:cs="Tahoma"/>
          <w:b/>
          <w:szCs w:val="24"/>
        </w:rPr>
        <w:t xml:space="preserve">Doba plnění </w:t>
      </w:r>
    </w:p>
    <w:p w14:paraId="58431968" w14:textId="48DCFEF5" w:rsidR="00537071" w:rsidRDefault="006A5CF1" w:rsidP="00537071">
      <w:pPr>
        <w:numPr>
          <w:ilvl w:val="0"/>
          <w:numId w:val="23"/>
        </w:numPr>
        <w:spacing w:before="240"/>
        <w:ind w:right="82"/>
        <w:rPr>
          <w:rFonts w:ascii="Tahoma" w:hAnsi="Tahoma" w:cs="Tahoma"/>
          <w:szCs w:val="24"/>
        </w:rPr>
      </w:pPr>
      <w:r w:rsidRPr="00537071">
        <w:rPr>
          <w:rFonts w:ascii="Tahoma" w:hAnsi="Tahoma" w:cs="Tahoma"/>
          <w:szCs w:val="24"/>
        </w:rPr>
        <w:t xml:space="preserve">Prodávající se zavazuje dodat kupujícímu nové </w:t>
      </w:r>
      <w:r w:rsidR="001350C2">
        <w:rPr>
          <w:rFonts w:ascii="Tahoma" w:hAnsi="Tahoma" w:cs="Tahoma"/>
          <w:szCs w:val="24"/>
        </w:rPr>
        <w:t>vodoměry</w:t>
      </w:r>
      <w:r w:rsidR="00B22A52">
        <w:rPr>
          <w:rFonts w:ascii="Tahoma" w:hAnsi="Tahoma" w:cs="Tahoma"/>
          <w:szCs w:val="24"/>
        </w:rPr>
        <w:t xml:space="preserve"> a komunikační kabely</w:t>
      </w:r>
      <w:bookmarkStart w:id="1" w:name="_Hlk191555681"/>
      <w:r w:rsidR="00815B00" w:rsidRPr="00537071">
        <w:rPr>
          <w:rFonts w:ascii="Tahoma" w:hAnsi="Tahoma" w:cs="Tahoma"/>
          <w:szCs w:val="24"/>
        </w:rPr>
        <w:t xml:space="preserve"> do </w:t>
      </w:r>
      <w:r w:rsidR="001350C2">
        <w:rPr>
          <w:rFonts w:ascii="Tahoma" w:hAnsi="Tahoma" w:cs="Tahoma"/>
          <w:b/>
          <w:bCs/>
          <w:szCs w:val="24"/>
        </w:rPr>
        <w:t>15</w:t>
      </w:r>
      <w:r w:rsidR="00815B00" w:rsidRPr="00537071">
        <w:rPr>
          <w:rFonts w:ascii="Tahoma" w:hAnsi="Tahoma" w:cs="Tahoma"/>
          <w:b/>
          <w:bCs/>
          <w:szCs w:val="24"/>
        </w:rPr>
        <w:t xml:space="preserve">. </w:t>
      </w:r>
      <w:r w:rsidR="001350C2">
        <w:rPr>
          <w:rFonts w:ascii="Tahoma" w:hAnsi="Tahoma" w:cs="Tahoma"/>
          <w:b/>
          <w:bCs/>
          <w:szCs w:val="24"/>
        </w:rPr>
        <w:t>0</w:t>
      </w:r>
      <w:r w:rsidR="00746171">
        <w:rPr>
          <w:rFonts w:ascii="Tahoma" w:hAnsi="Tahoma" w:cs="Tahoma"/>
          <w:b/>
          <w:bCs/>
          <w:szCs w:val="24"/>
        </w:rPr>
        <w:t>3</w:t>
      </w:r>
      <w:r w:rsidR="00815B00" w:rsidRPr="00537071">
        <w:rPr>
          <w:rFonts w:ascii="Tahoma" w:hAnsi="Tahoma" w:cs="Tahoma"/>
          <w:b/>
          <w:bCs/>
          <w:szCs w:val="24"/>
        </w:rPr>
        <w:t>. 202</w:t>
      </w:r>
      <w:r w:rsidR="001350C2">
        <w:rPr>
          <w:rFonts w:ascii="Tahoma" w:hAnsi="Tahoma" w:cs="Tahoma"/>
          <w:b/>
          <w:bCs/>
          <w:szCs w:val="24"/>
        </w:rPr>
        <w:t>6</w:t>
      </w:r>
      <w:r w:rsidR="00537071" w:rsidRPr="00537071">
        <w:rPr>
          <w:rFonts w:ascii="Tahoma" w:hAnsi="Tahoma" w:cs="Tahoma"/>
          <w:szCs w:val="24"/>
        </w:rPr>
        <w:t>.</w:t>
      </w:r>
      <w:bookmarkEnd w:id="1"/>
    </w:p>
    <w:p w14:paraId="67730EF6" w14:textId="3BC9D1B4" w:rsidR="00537071" w:rsidRPr="00537071" w:rsidRDefault="00537071" w:rsidP="00537071">
      <w:pPr>
        <w:pStyle w:val="Odstavecseseznamem"/>
        <w:numPr>
          <w:ilvl w:val="0"/>
          <w:numId w:val="23"/>
        </w:numPr>
        <w:tabs>
          <w:tab w:val="left" w:pos="0"/>
        </w:tabs>
        <w:spacing w:before="240" w:line="259" w:lineRule="auto"/>
        <w:rPr>
          <w:rFonts w:ascii="Tahoma" w:hAnsi="Tahoma" w:cs="Tahoma"/>
          <w:color w:val="auto"/>
          <w:szCs w:val="24"/>
        </w:rPr>
      </w:pPr>
      <w:r w:rsidRPr="00537071">
        <w:rPr>
          <w:rFonts w:ascii="Tahoma" w:hAnsi="Tahoma" w:cs="Tahoma"/>
          <w:color w:val="auto"/>
          <w:szCs w:val="24"/>
        </w:rPr>
        <w:t xml:space="preserve">V případě prodlení prodávajícího s dokončením dodávky zboží v termínu dle </w:t>
      </w:r>
      <w:r>
        <w:rPr>
          <w:rFonts w:ascii="Tahoma" w:hAnsi="Tahoma" w:cs="Tahoma"/>
          <w:color w:val="auto"/>
          <w:szCs w:val="24"/>
        </w:rPr>
        <w:t xml:space="preserve">předchozího odstavce </w:t>
      </w:r>
      <w:r w:rsidRPr="00537071">
        <w:rPr>
          <w:rFonts w:ascii="Tahoma" w:hAnsi="Tahoma" w:cs="Tahoma"/>
          <w:color w:val="auto"/>
          <w:szCs w:val="24"/>
        </w:rPr>
        <w:t>smlouvy</w:t>
      </w:r>
      <w:r>
        <w:rPr>
          <w:rFonts w:ascii="Tahoma" w:hAnsi="Tahoma" w:cs="Tahoma"/>
          <w:color w:val="auto"/>
          <w:szCs w:val="24"/>
        </w:rPr>
        <w:t>,</w:t>
      </w:r>
      <w:r w:rsidRPr="00537071">
        <w:rPr>
          <w:rFonts w:ascii="Tahoma" w:hAnsi="Tahoma" w:cs="Tahoma"/>
          <w:color w:val="auto"/>
          <w:szCs w:val="24"/>
        </w:rPr>
        <w:t xml:space="preserve"> má kupující právo účtovat prodávajícímu smluvní pokutu ve výši 0,1 % z kupní ceny dodávky zboží bez DPH, s níž je prodávající v prodlení, za každý započatý den prodlení.</w:t>
      </w:r>
    </w:p>
    <w:p w14:paraId="75636A70" w14:textId="09D141EC" w:rsidR="00FB74E7" w:rsidRPr="00CC68DB" w:rsidRDefault="009E27FF" w:rsidP="00815B00">
      <w:pPr>
        <w:tabs>
          <w:tab w:val="left" w:pos="0"/>
        </w:tabs>
        <w:spacing w:before="240" w:line="259" w:lineRule="auto"/>
        <w:ind w:left="0" w:firstLine="0"/>
        <w:jc w:val="center"/>
        <w:rPr>
          <w:rFonts w:ascii="Tahoma" w:hAnsi="Tahoma" w:cs="Tahoma"/>
          <w:szCs w:val="24"/>
        </w:rPr>
      </w:pPr>
      <w:r w:rsidRPr="00CC68DB">
        <w:rPr>
          <w:rFonts w:ascii="Tahoma" w:hAnsi="Tahoma" w:cs="Tahoma"/>
          <w:b/>
          <w:szCs w:val="24"/>
        </w:rPr>
        <w:t>VI.</w:t>
      </w:r>
    </w:p>
    <w:p w14:paraId="01F73B4F" w14:textId="4C80B386" w:rsidR="00FB74E7" w:rsidRPr="00CC68DB" w:rsidRDefault="009E27FF" w:rsidP="000E64ED">
      <w:pPr>
        <w:spacing w:after="0" w:line="259" w:lineRule="auto"/>
        <w:ind w:left="426" w:right="86" w:hanging="426"/>
        <w:jc w:val="center"/>
        <w:rPr>
          <w:rFonts w:ascii="Tahoma" w:hAnsi="Tahoma" w:cs="Tahoma"/>
          <w:szCs w:val="24"/>
        </w:rPr>
      </w:pPr>
      <w:r w:rsidRPr="00CC68DB">
        <w:rPr>
          <w:rFonts w:ascii="Tahoma" w:hAnsi="Tahoma" w:cs="Tahoma"/>
          <w:b/>
          <w:szCs w:val="24"/>
        </w:rPr>
        <w:t>Místo plnění</w:t>
      </w:r>
    </w:p>
    <w:p w14:paraId="2E318482" w14:textId="1B1999BD" w:rsidR="00FB74E7" w:rsidRPr="00CC68DB" w:rsidRDefault="009E27FF" w:rsidP="00CC68DB">
      <w:pPr>
        <w:tabs>
          <w:tab w:val="left" w:pos="0"/>
        </w:tabs>
        <w:spacing w:before="240" w:line="259" w:lineRule="auto"/>
        <w:ind w:left="0" w:firstLine="0"/>
        <w:rPr>
          <w:rFonts w:ascii="Tahoma" w:hAnsi="Tahoma" w:cs="Tahoma"/>
          <w:szCs w:val="24"/>
        </w:rPr>
      </w:pPr>
      <w:r w:rsidRPr="00CC68DB">
        <w:rPr>
          <w:rFonts w:ascii="Tahoma" w:hAnsi="Tahoma" w:cs="Tahoma"/>
          <w:color w:val="auto"/>
          <w:szCs w:val="24"/>
        </w:rPr>
        <w:t>Místem plnění předmětu smlouvy</w:t>
      </w:r>
      <w:r w:rsidR="00A07CA9" w:rsidRPr="00CC68DB">
        <w:rPr>
          <w:rFonts w:ascii="Tahoma" w:hAnsi="Tahoma" w:cs="Tahoma"/>
          <w:color w:val="auto"/>
          <w:szCs w:val="24"/>
        </w:rPr>
        <w:t>, tj. místo předání nov</w:t>
      </w:r>
      <w:r w:rsidR="004600CA">
        <w:rPr>
          <w:rFonts w:ascii="Tahoma" w:hAnsi="Tahoma" w:cs="Tahoma"/>
          <w:color w:val="auto"/>
          <w:szCs w:val="24"/>
        </w:rPr>
        <w:t>ých</w:t>
      </w:r>
      <w:r w:rsidR="00A07CA9" w:rsidRPr="00CC68DB">
        <w:rPr>
          <w:rFonts w:ascii="Tahoma" w:hAnsi="Tahoma" w:cs="Tahoma"/>
          <w:color w:val="auto"/>
          <w:szCs w:val="24"/>
        </w:rPr>
        <w:t xml:space="preserve"> </w:t>
      </w:r>
      <w:r w:rsidR="006618FE">
        <w:rPr>
          <w:rFonts w:ascii="Tahoma" w:hAnsi="Tahoma" w:cs="Tahoma"/>
          <w:color w:val="auto"/>
          <w:szCs w:val="24"/>
        </w:rPr>
        <w:t>vodoměrů</w:t>
      </w:r>
      <w:r w:rsidR="00A07CA9" w:rsidRPr="00CC68DB">
        <w:rPr>
          <w:rFonts w:ascii="Tahoma" w:hAnsi="Tahoma" w:cs="Tahoma"/>
          <w:color w:val="auto"/>
          <w:szCs w:val="24"/>
        </w:rPr>
        <w:t xml:space="preserve"> kupujícímu,</w:t>
      </w:r>
      <w:r w:rsidRPr="00CC68DB">
        <w:rPr>
          <w:rFonts w:ascii="Tahoma" w:hAnsi="Tahoma" w:cs="Tahoma"/>
          <w:color w:val="auto"/>
          <w:szCs w:val="24"/>
        </w:rPr>
        <w:t xml:space="preserve"> je sídlo kupujícího: Ostravská 961,</w:t>
      </w:r>
      <w:r w:rsidR="00442FE6" w:rsidRPr="00CC68DB">
        <w:rPr>
          <w:rFonts w:ascii="Tahoma" w:hAnsi="Tahoma" w:cs="Tahoma"/>
          <w:szCs w:val="24"/>
        </w:rPr>
        <w:t xml:space="preserve"> Místek, 738 01 Frýdek-</w:t>
      </w:r>
      <w:r w:rsidRPr="00CC68DB">
        <w:rPr>
          <w:rFonts w:ascii="Tahoma" w:hAnsi="Tahoma" w:cs="Tahoma"/>
          <w:szCs w:val="24"/>
        </w:rPr>
        <w:t xml:space="preserve">Místek. </w:t>
      </w:r>
    </w:p>
    <w:p w14:paraId="0CE99E9E" w14:textId="4557C539" w:rsidR="00FB74E7" w:rsidRPr="00BE6405" w:rsidRDefault="009E27FF" w:rsidP="00BE6405">
      <w:pPr>
        <w:spacing w:before="240"/>
        <w:ind w:left="426" w:hanging="426"/>
        <w:jc w:val="center"/>
        <w:rPr>
          <w:rFonts w:ascii="Tahoma" w:hAnsi="Tahoma" w:cs="Tahoma"/>
          <w:b/>
          <w:szCs w:val="24"/>
        </w:rPr>
      </w:pPr>
      <w:r w:rsidRPr="00CC68DB">
        <w:rPr>
          <w:rFonts w:ascii="Tahoma" w:hAnsi="Tahoma" w:cs="Tahoma"/>
          <w:b/>
          <w:szCs w:val="24"/>
        </w:rPr>
        <w:t>VII.</w:t>
      </w:r>
    </w:p>
    <w:p w14:paraId="7976C00D" w14:textId="09DFBDD6" w:rsidR="00FB74E7" w:rsidRPr="00BE6405" w:rsidRDefault="00442FE6" w:rsidP="00BE6405">
      <w:pPr>
        <w:spacing w:after="0" w:line="259" w:lineRule="auto"/>
        <w:ind w:left="426" w:right="86" w:hanging="426"/>
        <w:jc w:val="center"/>
        <w:rPr>
          <w:rFonts w:ascii="Tahoma" w:hAnsi="Tahoma" w:cs="Tahoma"/>
          <w:b/>
          <w:szCs w:val="24"/>
        </w:rPr>
      </w:pPr>
      <w:r w:rsidRPr="00CC68DB">
        <w:rPr>
          <w:rFonts w:ascii="Tahoma" w:hAnsi="Tahoma" w:cs="Tahoma"/>
          <w:b/>
          <w:szCs w:val="24"/>
        </w:rPr>
        <w:t>Způsob d</w:t>
      </w:r>
      <w:r w:rsidR="00A07CA9" w:rsidRPr="00CC68DB">
        <w:rPr>
          <w:rFonts w:ascii="Tahoma" w:hAnsi="Tahoma" w:cs="Tahoma"/>
          <w:b/>
          <w:szCs w:val="24"/>
        </w:rPr>
        <w:t xml:space="preserve">odání </w:t>
      </w:r>
      <w:r w:rsidR="001350C2">
        <w:rPr>
          <w:rFonts w:ascii="Tahoma" w:hAnsi="Tahoma" w:cs="Tahoma"/>
          <w:b/>
          <w:szCs w:val="24"/>
        </w:rPr>
        <w:t>vodoměrů</w:t>
      </w:r>
    </w:p>
    <w:p w14:paraId="73026EC5" w14:textId="54E6253D" w:rsidR="00FB74E7" w:rsidRPr="00CC68DB" w:rsidRDefault="00A07CA9" w:rsidP="00CC68DB">
      <w:pPr>
        <w:numPr>
          <w:ilvl w:val="0"/>
          <w:numId w:val="23"/>
        </w:numPr>
        <w:spacing w:before="240"/>
        <w:ind w:right="82"/>
        <w:rPr>
          <w:rFonts w:ascii="Tahoma" w:hAnsi="Tahoma" w:cs="Tahoma"/>
          <w:szCs w:val="24"/>
        </w:rPr>
      </w:pPr>
      <w:r w:rsidRPr="00CC68DB">
        <w:rPr>
          <w:rFonts w:ascii="Tahoma" w:hAnsi="Tahoma" w:cs="Tahoma"/>
          <w:szCs w:val="24"/>
        </w:rPr>
        <w:t>Nov</w:t>
      </w:r>
      <w:r w:rsidR="004600CA">
        <w:rPr>
          <w:rFonts w:ascii="Tahoma" w:hAnsi="Tahoma" w:cs="Tahoma"/>
          <w:szCs w:val="24"/>
        </w:rPr>
        <w:t>é</w:t>
      </w:r>
      <w:r w:rsidRPr="00CC68DB">
        <w:rPr>
          <w:rFonts w:ascii="Tahoma" w:hAnsi="Tahoma" w:cs="Tahoma"/>
          <w:szCs w:val="24"/>
        </w:rPr>
        <w:t xml:space="preserve"> </w:t>
      </w:r>
      <w:r w:rsidR="001350C2">
        <w:rPr>
          <w:rFonts w:ascii="Tahoma" w:hAnsi="Tahoma" w:cs="Tahoma"/>
          <w:szCs w:val="24"/>
        </w:rPr>
        <w:t>vodoměry</w:t>
      </w:r>
      <w:r w:rsidR="00F238A8" w:rsidRPr="00CC68DB">
        <w:rPr>
          <w:rFonts w:ascii="Tahoma" w:hAnsi="Tahoma" w:cs="Tahoma"/>
          <w:szCs w:val="24"/>
        </w:rPr>
        <w:t xml:space="preserve"> j</w:t>
      </w:r>
      <w:r w:rsidR="004600CA">
        <w:rPr>
          <w:rFonts w:ascii="Tahoma" w:hAnsi="Tahoma" w:cs="Tahoma"/>
          <w:szCs w:val="24"/>
        </w:rPr>
        <w:t>sou</w:t>
      </w:r>
      <w:r w:rsidR="00F238A8" w:rsidRPr="00CC68DB">
        <w:rPr>
          <w:rFonts w:ascii="Tahoma" w:hAnsi="Tahoma" w:cs="Tahoma"/>
          <w:szCs w:val="24"/>
        </w:rPr>
        <w:t xml:space="preserve"> dodán</w:t>
      </w:r>
      <w:r w:rsidR="004600CA">
        <w:rPr>
          <w:rFonts w:ascii="Tahoma" w:hAnsi="Tahoma" w:cs="Tahoma"/>
          <w:szCs w:val="24"/>
        </w:rPr>
        <w:t>y</w:t>
      </w:r>
      <w:r w:rsidR="00F238A8" w:rsidRPr="00CC68DB">
        <w:rPr>
          <w:rFonts w:ascii="Tahoma" w:hAnsi="Tahoma" w:cs="Tahoma"/>
          <w:szCs w:val="24"/>
        </w:rPr>
        <w:t xml:space="preserve"> okamžikem</w:t>
      </w:r>
      <w:r w:rsidR="009E27FF" w:rsidRPr="00CC68DB">
        <w:rPr>
          <w:rFonts w:ascii="Tahoma" w:hAnsi="Tahoma" w:cs="Tahoma"/>
          <w:szCs w:val="24"/>
        </w:rPr>
        <w:t xml:space="preserve"> převzet</w:t>
      </w:r>
      <w:r w:rsidR="00F238A8" w:rsidRPr="00CC68DB">
        <w:rPr>
          <w:rFonts w:ascii="Tahoma" w:hAnsi="Tahoma" w:cs="Tahoma"/>
          <w:szCs w:val="24"/>
        </w:rPr>
        <w:t>í</w:t>
      </w:r>
      <w:r w:rsidR="005F1691" w:rsidRPr="00CC68DB">
        <w:rPr>
          <w:rFonts w:ascii="Tahoma" w:hAnsi="Tahoma" w:cs="Tahoma"/>
          <w:szCs w:val="24"/>
        </w:rPr>
        <w:t xml:space="preserve"> kupujícím v místě plnění</w:t>
      </w:r>
      <w:r w:rsidR="009E27FF" w:rsidRPr="00CC68DB">
        <w:rPr>
          <w:rFonts w:ascii="Tahoma" w:hAnsi="Tahoma" w:cs="Tahoma"/>
          <w:szCs w:val="24"/>
        </w:rPr>
        <w:t xml:space="preserve"> dle této smlouvy. Pověřený zástupce k</w:t>
      </w:r>
      <w:r w:rsidR="00F238A8" w:rsidRPr="00CC68DB">
        <w:rPr>
          <w:rFonts w:ascii="Tahoma" w:hAnsi="Tahoma" w:cs="Tahoma"/>
          <w:szCs w:val="24"/>
        </w:rPr>
        <w:t>upujícího</w:t>
      </w:r>
      <w:r w:rsidR="00336D1C">
        <w:rPr>
          <w:rFonts w:ascii="Tahoma" w:hAnsi="Tahoma" w:cs="Tahoma"/>
          <w:szCs w:val="24"/>
        </w:rPr>
        <w:t xml:space="preserve"> potvrdí převzetí nov</w:t>
      </w:r>
      <w:r w:rsidR="004600CA">
        <w:rPr>
          <w:rFonts w:ascii="Tahoma" w:hAnsi="Tahoma" w:cs="Tahoma"/>
          <w:szCs w:val="24"/>
        </w:rPr>
        <w:t>ých</w:t>
      </w:r>
      <w:r w:rsidR="00336D1C">
        <w:rPr>
          <w:rFonts w:ascii="Tahoma" w:hAnsi="Tahoma" w:cs="Tahoma"/>
          <w:szCs w:val="24"/>
        </w:rPr>
        <w:t xml:space="preserve"> </w:t>
      </w:r>
      <w:r w:rsidR="001350C2">
        <w:rPr>
          <w:rFonts w:ascii="Tahoma" w:hAnsi="Tahoma" w:cs="Tahoma"/>
          <w:szCs w:val="24"/>
        </w:rPr>
        <w:t>vodoměrů</w:t>
      </w:r>
      <w:r w:rsidR="009E27FF" w:rsidRPr="00CC68DB">
        <w:rPr>
          <w:rFonts w:ascii="Tahoma" w:hAnsi="Tahoma" w:cs="Tahoma"/>
          <w:szCs w:val="24"/>
        </w:rPr>
        <w:t xml:space="preserve"> na dodacím listu n</w:t>
      </w:r>
      <w:r w:rsidR="00BE6405">
        <w:rPr>
          <w:rFonts w:ascii="Tahoma" w:hAnsi="Tahoma" w:cs="Tahoma"/>
          <w:szCs w:val="24"/>
        </w:rPr>
        <w:t>ebo jiném předkládaném dokladu.</w:t>
      </w:r>
    </w:p>
    <w:p w14:paraId="3F607B65" w14:textId="0AD4A800" w:rsidR="00FB74E7" w:rsidRPr="00CC68DB" w:rsidRDefault="00F238A8" w:rsidP="00CC68DB">
      <w:pPr>
        <w:numPr>
          <w:ilvl w:val="0"/>
          <w:numId w:val="23"/>
        </w:numPr>
        <w:spacing w:before="240"/>
        <w:ind w:right="82"/>
        <w:rPr>
          <w:rFonts w:ascii="Tahoma" w:hAnsi="Tahoma" w:cs="Tahoma"/>
          <w:szCs w:val="24"/>
        </w:rPr>
      </w:pPr>
      <w:r w:rsidRPr="00CC68DB">
        <w:rPr>
          <w:rFonts w:ascii="Tahoma" w:hAnsi="Tahoma" w:cs="Tahoma"/>
          <w:szCs w:val="24"/>
        </w:rPr>
        <w:t>Kupující se zavazuje</w:t>
      </w:r>
      <w:r w:rsidR="004600CA">
        <w:rPr>
          <w:rFonts w:ascii="Tahoma" w:hAnsi="Tahoma" w:cs="Tahoma"/>
          <w:szCs w:val="24"/>
        </w:rPr>
        <w:t xml:space="preserve"> dodané</w:t>
      </w:r>
      <w:r w:rsidRPr="00CC68DB">
        <w:rPr>
          <w:rFonts w:ascii="Tahoma" w:hAnsi="Tahoma" w:cs="Tahoma"/>
          <w:szCs w:val="24"/>
        </w:rPr>
        <w:t xml:space="preserve"> nov</w:t>
      </w:r>
      <w:r w:rsidR="004600CA">
        <w:rPr>
          <w:rFonts w:ascii="Tahoma" w:hAnsi="Tahoma" w:cs="Tahoma"/>
          <w:szCs w:val="24"/>
        </w:rPr>
        <w:t>é</w:t>
      </w:r>
      <w:r w:rsidRPr="00CC68DB">
        <w:rPr>
          <w:rFonts w:ascii="Tahoma" w:hAnsi="Tahoma" w:cs="Tahoma"/>
          <w:szCs w:val="24"/>
        </w:rPr>
        <w:t xml:space="preserve"> </w:t>
      </w:r>
      <w:r w:rsidR="006618FE">
        <w:rPr>
          <w:rFonts w:ascii="Tahoma" w:hAnsi="Tahoma" w:cs="Tahoma"/>
          <w:szCs w:val="24"/>
        </w:rPr>
        <w:t>vodoměry</w:t>
      </w:r>
      <w:r w:rsidR="009E27FF" w:rsidRPr="00CC68DB">
        <w:rPr>
          <w:rFonts w:ascii="Tahoma" w:hAnsi="Tahoma" w:cs="Tahoma"/>
          <w:szCs w:val="24"/>
        </w:rPr>
        <w:t xml:space="preserve"> řádně a včas odebrat a zaplatit za ně kupní cenu. </w:t>
      </w:r>
    </w:p>
    <w:p w14:paraId="736AA708" w14:textId="4B0FD352" w:rsidR="00FB74E7" w:rsidRPr="00CC68DB" w:rsidRDefault="00F238A8" w:rsidP="00CC68DB">
      <w:pPr>
        <w:numPr>
          <w:ilvl w:val="0"/>
          <w:numId w:val="23"/>
        </w:numPr>
        <w:spacing w:before="240"/>
        <w:ind w:right="82"/>
        <w:rPr>
          <w:rFonts w:ascii="Tahoma" w:hAnsi="Tahoma" w:cs="Tahoma"/>
          <w:szCs w:val="24"/>
        </w:rPr>
      </w:pPr>
      <w:r w:rsidRPr="00CC68DB">
        <w:rPr>
          <w:rFonts w:ascii="Tahoma" w:hAnsi="Tahoma" w:cs="Tahoma"/>
          <w:szCs w:val="24"/>
        </w:rPr>
        <w:t>Kupující při převzetí nov</w:t>
      </w:r>
      <w:r w:rsidR="004600CA">
        <w:rPr>
          <w:rFonts w:ascii="Tahoma" w:hAnsi="Tahoma" w:cs="Tahoma"/>
          <w:szCs w:val="24"/>
        </w:rPr>
        <w:t>ých</w:t>
      </w:r>
      <w:r w:rsidRPr="00CC68DB">
        <w:rPr>
          <w:rFonts w:ascii="Tahoma" w:hAnsi="Tahoma" w:cs="Tahoma"/>
          <w:szCs w:val="24"/>
        </w:rPr>
        <w:t xml:space="preserve"> </w:t>
      </w:r>
      <w:r w:rsidR="006618FE">
        <w:rPr>
          <w:rFonts w:ascii="Tahoma" w:hAnsi="Tahoma" w:cs="Tahoma"/>
          <w:szCs w:val="24"/>
        </w:rPr>
        <w:t>vodoměrů</w:t>
      </w:r>
      <w:r w:rsidR="009E27FF" w:rsidRPr="00CC68DB">
        <w:rPr>
          <w:rFonts w:ascii="Tahoma" w:hAnsi="Tahoma" w:cs="Tahoma"/>
          <w:szCs w:val="24"/>
        </w:rPr>
        <w:t xml:space="preserve"> provede kontrolu: </w:t>
      </w:r>
    </w:p>
    <w:p w14:paraId="5D96D9D6" w14:textId="0AF0E244" w:rsidR="00FB74E7" w:rsidRPr="00CC68DB" w:rsidRDefault="009E27FF" w:rsidP="00E657F3">
      <w:pPr>
        <w:numPr>
          <w:ilvl w:val="1"/>
          <w:numId w:val="23"/>
        </w:numPr>
        <w:spacing w:after="0"/>
        <w:ind w:right="82"/>
        <w:rPr>
          <w:rFonts w:ascii="Tahoma" w:hAnsi="Tahoma" w:cs="Tahoma"/>
          <w:szCs w:val="24"/>
        </w:rPr>
      </w:pPr>
      <w:r w:rsidRPr="00CC68DB">
        <w:rPr>
          <w:rFonts w:ascii="Tahoma" w:hAnsi="Tahoma" w:cs="Tahoma"/>
          <w:szCs w:val="24"/>
        </w:rPr>
        <w:t>dodané značky, typu, druhu</w:t>
      </w:r>
      <w:r w:rsidR="00751CEE" w:rsidRPr="00CC68DB">
        <w:rPr>
          <w:rFonts w:ascii="Tahoma" w:hAnsi="Tahoma" w:cs="Tahoma"/>
          <w:szCs w:val="24"/>
        </w:rPr>
        <w:t>,</w:t>
      </w:r>
    </w:p>
    <w:p w14:paraId="7F2FD15D" w14:textId="77777777" w:rsidR="00FB74E7" w:rsidRPr="00CC68DB" w:rsidRDefault="009E27FF" w:rsidP="00E657F3">
      <w:pPr>
        <w:numPr>
          <w:ilvl w:val="1"/>
          <w:numId w:val="23"/>
        </w:numPr>
        <w:spacing w:after="0"/>
        <w:ind w:right="82"/>
        <w:rPr>
          <w:rFonts w:ascii="Tahoma" w:hAnsi="Tahoma" w:cs="Tahoma"/>
          <w:szCs w:val="24"/>
        </w:rPr>
      </w:pPr>
      <w:r w:rsidRPr="00CC68DB">
        <w:rPr>
          <w:rFonts w:ascii="Tahoma" w:hAnsi="Tahoma" w:cs="Tahoma"/>
          <w:szCs w:val="24"/>
        </w:rPr>
        <w:t>zjevných jakostních vlastností</w:t>
      </w:r>
      <w:r w:rsidR="00751CEE" w:rsidRPr="00CC68DB">
        <w:rPr>
          <w:rFonts w:ascii="Tahoma" w:hAnsi="Tahoma" w:cs="Tahoma"/>
          <w:szCs w:val="24"/>
        </w:rPr>
        <w:t>,</w:t>
      </w:r>
      <w:r w:rsidRPr="00CC68DB">
        <w:rPr>
          <w:rFonts w:ascii="Tahoma" w:hAnsi="Tahoma" w:cs="Tahoma"/>
          <w:szCs w:val="24"/>
        </w:rPr>
        <w:t xml:space="preserve"> </w:t>
      </w:r>
    </w:p>
    <w:p w14:paraId="687FC8D4" w14:textId="1F1366E7" w:rsidR="00FB74E7" w:rsidRPr="00CC68DB" w:rsidRDefault="009E27FF" w:rsidP="00E657F3">
      <w:pPr>
        <w:numPr>
          <w:ilvl w:val="1"/>
          <w:numId w:val="23"/>
        </w:numPr>
        <w:spacing w:after="0"/>
        <w:ind w:right="82"/>
        <w:rPr>
          <w:rFonts w:ascii="Tahoma" w:hAnsi="Tahoma" w:cs="Tahoma"/>
          <w:szCs w:val="24"/>
        </w:rPr>
      </w:pPr>
      <w:r w:rsidRPr="00CC68DB">
        <w:rPr>
          <w:rFonts w:ascii="Tahoma" w:hAnsi="Tahoma" w:cs="Tahoma"/>
          <w:szCs w:val="24"/>
        </w:rPr>
        <w:t>dodaných dokladů</w:t>
      </w:r>
      <w:r w:rsidR="00751CEE" w:rsidRPr="00CC68DB">
        <w:rPr>
          <w:rFonts w:ascii="Tahoma" w:hAnsi="Tahoma" w:cs="Tahoma"/>
          <w:szCs w:val="24"/>
        </w:rPr>
        <w:t>.</w:t>
      </w:r>
    </w:p>
    <w:p w14:paraId="09486A86" w14:textId="77777777" w:rsidR="00FB74E7" w:rsidRPr="00CC68DB" w:rsidRDefault="009E27FF" w:rsidP="00CC68DB">
      <w:pPr>
        <w:numPr>
          <w:ilvl w:val="0"/>
          <w:numId w:val="23"/>
        </w:numPr>
        <w:spacing w:before="240" w:after="0"/>
        <w:ind w:right="82"/>
        <w:rPr>
          <w:rFonts w:ascii="Tahoma" w:hAnsi="Tahoma" w:cs="Tahoma"/>
          <w:szCs w:val="24"/>
        </w:rPr>
      </w:pPr>
      <w:r w:rsidRPr="00CC68DB">
        <w:rPr>
          <w:rFonts w:ascii="Tahoma" w:hAnsi="Tahoma" w:cs="Tahoma"/>
          <w:szCs w:val="24"/>
        </w:rPr>
        <w:t xml:space="preserve">V případě zjištěných zjevných vad zboží může kupující odmítnout jeho převzetí, což řádně i s důvody potvrdí na příslušném dokladu. </w:t>
      </w:r>
    </w:p>
    <w:p w14:paraId="2B35C1C8" w14:textId="1BF4E070" w:rsidR="00FB74E7" w:rsidRPr="00CC68DB" w:rsidRDefault="009E27FF" w:rsidP="00CC68DB">
      <w:pPr>
        <w:spacing w:before="240" w:after="0" w:line="259" w:lineRule="auto"/>
        <w:ind w:left="426" w:right="29" w:hanging="426"/>
        <w:jc w:val="center"/>
        <w:rPr>
          <w:rFonts w:ascii="Tahoma" w:hAnsi="Tahoma" w:cs="Tahoma"/>
          <w:szCs w:val="24"/>
        </w:rPr>
      </w:pPr>
      <w:r w:rsidRPr="00CC68DB">
        <w:rPr>
          <w:rFonts w:ascii="Tahoma" w:hAnsi="Tahoma" w:cs="Tahoma"/>
          <w:b/>
          <w:szCs w:val="24"/>
        </w:rPr>
        <w:lastRenderedPageBreak/>
        <w:t>VIII.</w:t>
      </w:r>
    </w:p>
    <w:p w14:paraId="4857D665" w14:textId="5EC0DB01" w:rsidR="00FB74E7" w:rsidRPr="00CC68DB" w:rsidRDefault="00F238A8" w:rsidP="000E64ED">
      <w:pPr>
        <w:spacing w:after="0" w:line="259" w:lineRule="auto"/>
        <w:ind w:left="426" w:right="87" w:hanging="426"/>
        <w:jc w:val="center"/>
        <w:rPr>
          <w:rFonts w:ascii="Tahoma" w:hAnsi="Tahoma" w:cs="Tahoma"/>
          <w:szCs w:val="24"/>
        </w:rPr>
      </w:pPr>
      <w:r w:rsidRPr="00CC68DB">
        <w:rPr>
          <w:rFonts w:ascii="Tahoma" w:hAnsi="Tahoma" w:cs="Tahoma"/>
          <w:b/>
          <w:szCs w:val="24"/>
        </w:rPr>
        <w:t>Jakost, záruka a vady nov</w:t>
      </w:r>
      <w:r w:rsidR="00F52273">
        <w:rPr>
          <w:rFonts w:ascii="Tahoma" w:hAnsi="Tahoma" w:cs="Tahoma"/>
          <w:b/>
          <w:szCs w:val="24"/>
        </w:rPr>
        <w:t>ých</w:t>
      </w:r>
      <w:r w:rsidRPr="00CC68DB">
        <w:rPr>
          <w:rFonts w:ascii="Tahoma" w:hAnsi="Tahoma" w:cs="Tahoma"/>
          <w:b/>
          <w:szCs w:val="24"/>
        </w:rPr>
        <w:t xml:space="preserve"> </w:t>
      </w:r>
      <w:r w:rsidR="006618FE">
        <w:rPr>
          <w:rFonts w:ascii="Tahoma" w:hAnsi="Tahoma" w:cs="Tahoma"/>
          <w:b/>
          <w:szCs w:val="24"/>
        </w:rPr>
        <w:t>vodoměrů</w:t>
      </w:r>
      <w:r w:rsidR="009E27FF" w:rsidRPr="00CC68DB">
        <w:rPr>
          <w:rFonts w:ascii="Tahoma" w:hAnsi="Tahoma" w:cs="Tahoma"/>
          <w:b/>
          <w:szCs w:val="24"/>
        </w:rPr>
        <w:t xml:space="preserve"> </w:t>
      </w:r>
    </w:p>
    <w:p w14:paraId="6B4CC937" w14:textId="7B339A92" w:rsidR="00FB74E7" w:rsidRPr="00CC68DB" w:rsidRDefault="009E27FF" w:rsidP="00CC68DB">
      <w:pPr>
        <w:numPr>
          <w:ilvl w:val="0"/>
          <w:numId w:val="24"/>
        </w:numPr>
        <w:spacing w:before="240" w:after="0"/>
        <w:ind w:right="82"/>
        <w:rPr>
          <w:rFonts w:ascii="Tahoma" w:hAnsi="Tahoma" w:cs="Tahoma"/>
          <w:szCs w:val="24"/>
        </w:rPr>
      </w:pPr>
      <w:r w:rsidRPr="00CC68DB">
        <w:rPr>
          <w:rFonts w:ascii="Tahoma" w:hAnsi="Tahoma" w:cs="Tahoma"/>
          <w:szCs w:val="24"/>
        </w:rPr>
        <w:t>Smluvní strany se dohodly</w:t>
      </w:r>
      <w:r w:rsidR="00F238A8" w:rsidRPr="00CC68DB">
        <w:rPr>
          <w:rFonts w:ascii="Tahoma" w:hAnsi="Tahoma" w:cs="Tahoma"/>
          <w:szCs w:val="24"/>
        </w:rPr>
        <w:t xml:space="preserve"> na I. jakosti dodan</w:t>
      </w:r>
      <w:r w:rsidR="004600CA">
        <w:rPr>
          <w:rFonts w:ascii="Tahoma" w:hAnsi="Tahoma" w:cs="Tahoma"/>
          <w:szCs w:val="24"/>
        </w:rPr>
        <w:t>ých</w:t>
      </w:r>
      <w:r w:rsidR="00F238A8" w:rsidRPr="00CC68DB">
        <w:rPr>
          <w:rFonts w:ascii="Tahoma" w:hAnsi="Tahoma" w:cs="Tahoma"/>
          <w:szCs w:val="24"/>
        </w:rPr>
        <w:t xml:space="preserve"> nov</w:t>
      </w:r>
      <w:r w:rsidR="004600CA">
        <w:rPr>
          <w:rFonts w:ascii="Tahoma" w:hAnsi="Tahoma" w:cs="Tahoma"/>
          <w:szCs w:val="24"/>
        </w:rPr>
        <w:t>ých</w:t>
      </w:r>
      <w:r w:rsidR="00F238A8" w:rsidRPr="00CC68DB">
        <w:rPr>
          <w:rFonts w:ascii="Tahoma" w:hAnsi="Tahoma" w:cs="Tahoma"/>
          <w:szCs w:val="24"/>
        </w:rPr>
        <w:t xml:space="preserve"> </w:t>
      </w:r>
      <w:r w:rsidR="006618FE">
        <w:rPr>
          <w:rFonts w:ascii="Tahoma" w:hAnsi="Tahoma" w:cs="Tahoma"/>
          <w:szCs w:val="24"/>
        </w:rPr>
        <w:t>vodoměrů</w:t>
      </w:r>
      <w:r w:rsidR="00AD0CD2" w:rsidRPr="00CC68DB">
        <w:rPr>
          <w:rFonts w:ascii="Tahoma" w:hAnsi="Tahoma" w:cs="Tahoma"/>
          <w:szCs w:val="24"/>
        </w:rPr>
        <w:t>.</w:t>
      </w:r>
    </w:p>
    <w:p w14:paraId="7BD02D4D" w14:textId="3754038F" w:rsidR="005B6147" w:rsidRPr="00CC68DB" w:rsidRDefault="009E27FF" w:rsidP="00CC68DB">
      <w:pPr>
        <w:numPr>
          <w:ilvl w:val="0"/>
          <w:numId w:val="24"/>
        </w:numPr>
        <w:spacing w:before="240" w:after="0"/>
        <w:ind w:right="82"/>
        <w:rPr>
          <w:rFonts w:ascii="Tahoma" w:hAnsi="Tahoma" w:cs="Tahoma"/>
          <w:szCs w:val="24"/>
        </w:rPr>
      </w:pPr>
      <w:r w:rsidRPr="00CC68DB">
        <w:rPr>
          <w:rFonts w:ascii="Tahoma" w:hAnsi="Tahoma" w:cs="Tahoma"/>
          <w:szCs w:val="24"/>
        </w:rPr>
        <w:t xml:space="preserve">Smluvní strany se dohodly na </w:t>
      </w:r>
      <w:r w:rsidR="009E761F" w:rsidRPr="00CC68DB">
        <w:rPr>
          <w:rFonts w:ascii="Tahoma" w:hAnsi="Tahoma" w:cs="Tahoma"/>
          <w:szCs w:val="24"/>
        </w:rPr>
        <w:t>záruční době</w:t>
      </w:r>
      <w:r w:rsidR="00145D1A">
        <w:rPr>
          <w:rFonts w:ascii="Tahoma" w:hAnsi="Tahoma" w:cs="Tahoma"/>
          <w:szCs w:val="24"/>
        </w:rPr>
        <w:t xml:space="preserve"> </w:t>
      </w:r>
      <w:r w:rsidR="00F1589D">
        <w:rPr>
          <w:rFonts w:ascii="Tahoma" w:hAnsi="Tahoma" w:cs="Tahoma"/>
          <w:szCs w:val="24"/>
        </w:rPr>
        <w:t>vodoměrů</w:t>
      </w:r>
      <w:r w:rsidR="00B22A52">
        <w:rPr>
          <w:rFonts w:ascii="Tahoma" w:hAnsi="Tahoma" w:cs="Tahoma"/>
          <w:szCs w:val="24"/>
        </w:rPr>
        <w:t xml:space="preserve"> a komunikačních kabelů</w:t>
      </w:r>
      <w:r w:rsidR="009E761F" w:rsidRPr="00CC68DB">
        <w:rPr>
          <w:rFonts w:ascii="Tahoma" w:hAnsi="Tahoma" w:cs="Tahoma"/>
          <w:szCs w:val="24"/>
        </w:rPr>
        <w:t xml:space="preserve"> </w:t>
      </w:r>
      <w:r w:rsidR="00F52273">
        <w:rPr>
          <w:rFonts w:ascii="Tahoma" w:hAnsi="Tahoma" w:cs="Tahoma"/>
          <w:szCs w:val="24"/>
        </w:rPr>
        <w:t xml:space="preserve">v délce </w:t>
      </w:r>
      <w:r w:rsidR="001350C2">
        <w:rPr>
          <w:rFonts w:ascii="Tahoma" w:hAnsi="Tahoma" w:cs="Tahoma"/>
          <w:szCs w:val="24"/>
        </w:rPr>
        <w:t>24</w:t>
      </w:r>
      <w:r w:rsidR="00F52273">
        <w:rPr>
          <w:rFonts w:ascii="Tahoma" w:hAnsi="Tahoma" w:cs="Tahoma"/>
          <w:szCs w:val="24"/>
        </w:rPr>
        <w:t xml:space="preserve"> (</w:t>
      </w:r>
      <w:r w:rsidR="00CD3DC8">
        <w:rPr>
          <w:rFonts w:ascii="Tahoma" w:hAnsi="Tahoma" w:cs="Tahoma"/>
          <w:szCs w:val="24"/>
        </w:rPr>
        <w:t>dvacet čtyři</w:t>
      </w:r>
      <w:r w:rsidR="00F52273">
        <w:rPr>
          <w:rFonts w:ascii="Tahoma" w:hAnsi="Tahoma" w:cs="Tahoma"/>
          <w:szCs w:val="24"/>
        </w:rPr>
        <w:t>)</w:t>
      </w:r>
      <w:r w:rsidR="009E761F" w:rsidRPr="00CC68DB">
        <w:rPr>
          <w:rFonts w:ascii="Tahoma" w:hAnsi="Tahoma" w:cs="Tahoma"/>
          <w:szCs w:val="24"/>
        </w:rPr>
        <w:t xml:space="preserve"> měsíců</w:t>
      </w:r>
      <w:r w:rsidR="00145D1A">
        <w:rPr>
          <w:rFonts w:ascii="Tahoma" w:hAnsi="Tahoma" w:cs="Tahoma"/>
          <w:szCs w:val="24"/>
        </w:rPr>
        <w:t>.</w:t>
      </w:r>
      <w:r w:rsidR="005B6147" w:rsidRPr="00CC68DB">
        <w:rPr>
          <w:rFonts w:ascii="Tahoma" w:hAnsi="Tahoma" w:cs="Tahoma"/>
          <w:szCs w:val="24"/>
        </w:rPr>
        <w:t xml:space="preserve"> Tot</w:t>
      </w:r>
      <w:r w:rsidR="00442FE6" w:rsidRPr="00CC68DB">
        <w:rPr>
          <w:rFonts w:ascii="Tahoma" w:hAnsi="Tahoma" w:cs="Tahoma"/>
          <w:szCs w:val="24"/>
        </w:rPr>
        <w:t>o</w:t>
      </w:r>
      <w:r w:rsidR="00F238A8" w:rsidRPr="00CC68DB">
        <w:rPr>
          <w:rFonts w:ascii="Tahoma" w:hAnsi="Tahoma" w:cs="Tahoma"/>
          <w:szCs w:val="24"/>
        </w:rPr>
        <w:t xml:space="preserve"> se netýká vad a poškození nov</w:t>
      </w:r>
      <w:r w:rsidR="004600CA">
        <w:rPr>
          <w:rFonts w:ascii="Tahoma" w:hAnsi="Tahoma" w:cs="Tahoma"/>
          <w:szCs w:val="24"/>
        </w:rPr>
        <w:t>ých</w:t>
      </w:r>
      <w:r w:rsidR="00F238A8" w:rsidRPr="00CC68DB">
        <w:rPr>
          <w:rFonts w:ascii="Tahoma" w:hAnsi="Tahoma" w:cs="Tahoma"/>
          <w:szCs w:val="24"/>
        </w:rPr>
        <w:t xml:space="preserve"> </w:t>
      </w:r>
      <w:r w:rsidR="001350C2">
        <w:rPr>
          <w:rFonts w:ascii="Tahoma" w:hAnsi="Tahoma" w:cs="Tahoma"/>
          <w:szCs w:val="24"/>
        </w:rPr>
        <w:t>vodoměrů</w:t>
      </w:r>
      <w:r w:rsidR="005B6147" w:rsidRPr="00CC68DB">
        <w:rPr>
          <w:rFonts w:ascii="Tahoma" w:hAnsi="Tahoma" w:cs="Tahoma"/>
          <w:szCs w:val="24"/>
        </w:rPr>
        <w:t xml:space="preserve"> vzniklých</w:t>
      </w:r>
      <w:r w:rsidR="00F238A8" w:rsidRPr="00CC68DB">
        <w:rPr>
          <w:rFonts w:ascii="Tahoma" w:hAnsi="Tahoma" w:cs="Tahoma"/>
          <w:szCs w:val="24"/>
        </w:rPr>
        <w:t xml:space="preserve"> jiným než běžným užíváním nov</w:t>
      </w:r>
      <w:r w:rsidR="004600CA">
        <w:rPr>
          <w:rFonts w:ascii="Tahoma" w:hAnsi="Tahoma" w:cs="Tahoma"/>
          <w:szCs w:val="24"/>
        </w:rPr>
        <w:t>ých</w:t>
      </w:r>
      <w:r w:rsidR="00F238A8" w:rsidRPr="00CC68DB">
        <w:rPr>
          <w:rFonts w:ascii="Tahoma" w:hAnsi="Tahoma" w:cs="Tahoma"/>
          <w:szCs w:val="24"/>
        </w:rPr>
        <w:t xml:space="preserve"> </w:t>
      </w:r>
      <w:r w:rsidR="00F1589D">
        <w:rPr>
          <w:rFonts w:ascii="Tahoma" w:hAnsi="Tahoma" w:cs="Tahoma"/>
          <w:szCs w:val="24"/>
        </w:rPr>
        <w:t>vodoměrů</w:t>
      </w:r>
      <w:r w:rsidR="005B6147" w:rsidRPr="00CC68DB">
        <w:rPr>
          <w:rFonts w:ascii="Tahoma" w:hAnsi="Tahoma" w:cs="Tahoma"/>
          <w:szCs w:val="24"/>
        </w:rPr>
        <w:t xml:space="preserve"> v souladu s podmínkami výrobc</w:t>
      </w:r>
      <w:r w:rsidR="00F238A8" w:rsidRPr="00CC68DB">
        <w:rPr>
          <w:rFonts w:ascii="Tahoma" w:hAnsi="Tahoma" w:cs="Tahoma"/>
          <w:szCs w:val="24"/>
        </w:rPr>
        <w:t>e nebo úmyslným poškozením nov</w:t>
      </w:r>
      <w:r w:rsidR="004600CA">
        <w:rPr>
          <w:rFonts w:ascii="Tahoma" w:hAnsi="Tahoma" w:cs="Tahoma"/>
          <w:szCs w:val="24"/>
        </w:rPr>
        <w:t>ých</w:t>
      </w:r>
      <w:r w:rsidR="00F238A8" w:rsidRPr="00CC68DB">
        <w:rPr>
          <w:rFonts w:ascii="Tahoma" w:hAnsi="Tahoma" w:cs="Tahoma"/>
          <w:szCs w:val="24"/>
        </w:rPr>
        <w:t xml:space="preserve"> </w:t>
      </w:r>
      <w:r w:rsidR="00F1589D">
        <w:rPr>
          <w:rFonts w:ascii="Tahoma" w:hAnsi="Tahoma" w:cs="Tahoma"/>
          <w:szCs w:val="24"/>
        </w:rPr>
        <w:t>vodoměrů</w:t>
      </w:r>
      <w:r w:rsidR="005B6147" w:rsidRPr="00CC68DB">
        <w:rPr>
          <w:rFonts w:ascii="Tahoma" w:hAnsi="Tahoma" w:cs="Tahoma"/>
          <w:szCs w:val="24"/>
        </w:rPr>
        <w:t>.</w:t>
      </w:r>
      <w:r w:rsidR="000B241D">
        <w:rPr>
          <w:rFonts w:ascii="Tahoma" w:hAnsi="Tahoma" w:cs="Tahoma"/>
          <w:szCs w:val="24"/>
        </w:rPr>
        <w:t xml:space="preserve"> Záruka na baterie ve vodoměrech je 240 (dvě</w:t>
      </w:r>
      <w:r w:rsidR="00CD3DC8">
        <w:rPr>
          <w:rFonts w:ascii="Tahoma" w:hAnsi="Tahoma" w:cs="Tahoma"/>
          <w:szCs w:val="24"/>
        </w:rPr>
        <w:t xml:space="preserve"> </w:t>
      </w:r>
      <w:r w:rsidR="000B241D">
        <w:rPr>
          <w:rFonts w:ascii="Tahoma" w:hAnsi="Tahoma" w:cs="Tahoma"/>
          <w:szCs w:val="24"/>
        </w:rPr>
        <w:t>stě</w:t>
      </w:r>
      <w:r w:rsidR="00CD3DC8">
        <w:rPr>
          <w:rFonts w:ascii="Tahoma" w:hAnsi="Tahoma" w:cs="Tahoma"/>
          <w:szCs w:val="24"/>
        </w:rPr>
        <w:t xml:space="preserve"> </w:t>
      </w:r>
      <w:r w:rsidR="000B241D">
        <w:rPr>
          <w:rFonts w:ascii="Tahoma" w:hAnsi="Tahoma" w:cs="Tahoma"/>
          <w:szCs w:val="24"/>
        </w:rPr>
        <w:t>čtyřicet) měsíců.</w:t>
      </w:r>
    </w:p>
    <w:p w14:paraId="7C66D995" w14:textId="149393A0" w:rsidR="00FB74E7" w:rsidRPr="00CC68DB" w:rsidRDefault="009E27FF" w:rsidP="00CC68DB">
      <w:pPr>
        <w:numPr>
          <w:ilvl w:val="0"/>
          <w:numId w:val="24"/>
        </w:numPr>
        <w:spacing w:before="240" w:after="0"/>
        <w:ind w:right="82"/>
        <w:rPr>
          <w:rFonts w:ascii="Tahoma" w:hAnsi="Tahoma" w:cs="Tahoma"/>
          <w:szCs w:val="24"/>
        </w:rPr>
      </w:pPr>
      <w:r w:rsidRPr="00CC68DB">
        <w:rPr>
          <w:rFonts w:ascii="Tahoma" w:hAnsi="Tahoma" w:cs="Tahoma"/>
          <w:szCs w:val="24"/>
        </w:rPr>
        <w:t xml:space="preserve">Záruční doba začíná běžet </w:t>
      </w:r>
      <w:r w:rsidR="00F238A8" w:rsidRPr="00CC68DB">
        <w:rPr>
          <w:rFonts w:ascii="Tahoma" w:hAnsi="Tahoma" w:cs="Tahoma"/>
          <w:szCs w:val="24"/>
        </w:rPr>
        <w:t>dnem předání nov</w:t>
      </w:r>
      <w:r w:rsidR="004600CA">
        <w:rPr>
          <w:rFonts w:ascii="Tahoma" w:hAnsi="Tahoma" w:cs="Tahoma"/>
          <w:szCs w:val="24"/>
        </w:rPr>
        <w:t>ých</w:t>
      </w:r>
      <w:r w:rsidR="00F238A8" w:rsidRPr="00CC68DB">
        <w:rPr>
          <w:rFonts w:ascii="Tahoma" w:hAnsi="Tahoma" w:cs="Tahoma"/>
          <w:szCs w:val="24"/>
        </w:rPr>
        <w:t xml:space="preserve"> </w:t>
      </w:r>
      <w:r w:rsidR="001350C2">
        <w:rPr>
          <w:rFonts w:ascii="Tahoma" w:hAnsi="Tahoma" w:cs="Tahoma"/>
          <w:szCs w:val="24"/>
        </w:rPr>
        <w:t>vodoměrů</w:t>
      </w:r>
      <w:r w:rsidR="00B22A52">
        <w:rPr>
          <w:rFonts w:ascii="Tahoma" w:hAnsi="Tahoma" w:cs="Tahoma"/>
          <w:szCs w:val="24"/>
        </w:rPr>
        <w:t xml:space="preserve"> a komunikačních kabelů</w:t>
      </w:r>
      <w:r w:rsidR="00C70095" w:rsidRPr="00CC68DB">
        <w:rPr>
          <w:rFonts w:ascii="Tahoma" w:hAnsi="Tahoma" w:cs="Tahoma"/>
          <w:szCs w:val="24"/>
        </w:rPr>
        <w:t xml:space="preserve"> kupujícímu. </w:t>
      </w:r>
    </w:p>
    <w:p w14:paraId="10B617A7" w14:textId="6EEF5F35" w:rsidR="00FB74E7" w:rsidRPr="00CC68DB" w:rsidRDefault="009E27FF" w:rsidP="00CC68DB">
      <w:pPr>
        <w:numPr>
          <w:ilvl w:val="0"/>
          <w:numId w:val="24"/>
        </w:numPr>
        <w:spacing w:before="240" w:after="0"/>
        <w:ind w:right="82"/>
        <w:rPr>
          <w:rFonts w:ascii="Tahoma" w:hAnsi="Tahoma" w:cs="Tahoma"/>
          <w:szCs w:val="24"/>
        </w:rPr>
      </w:pPr>
      <w:r w:rsidRPr="00CC68DB">
        <w:rPr>
          <w:rFonts w:ascii="Tahoma" w:hAnsi="Tahoma" w:cs="Tahoma"/>
          <w:szCs w:val="24"/>
        </w:rPr>
        <w:t>Záruční doba se staví po dobu,</w:t>
      </w:r>
      <w:r w:rsidR="00F238A8" w:rsidRPr="00CC68DB">
        <w:rPr>
          <w:rFonts w:ascii="Tahoma" w:hAnsi="Tahoma" w:cs="Tahoma"/>
          <w:szCs w:val="24"/>
        </w:rPr>
        <w:t xml:space="preserve"> po kterou nemůže kupující nov</w:t>
      </w:r>
      <w:r w:rsidR="004600CA">
        <w:rPr>
          <w:rFonts w:ascii="Tahoma" w:hAnsi="Tahoma" w:cs="Tahoma"/>
          <w:szCs w:val="24"/>
        </w:rPr>
        <w:t>é</w:t>
      </w:r>
      <w:r w:rsidR="00F238A8" w:rsidRPr="00CC68DB">
        <w:rPr>
          <w:rFonts w:ascii="Tahoma" w:hAnsi="Tahoma" w:cs="Tahoma"/>
          <w:szCs w:val="24"/>
        </w:rPr>
        <w:t xml:space="preserve"> </w:t>
      </w:r>
      <w:r w:rsidR="001350C2">
        <w:rPr>
          <w:rFonts w:ascii="Tahoma" w:hAnsi="Tahoma" w:cs="Tahoma"/>
          <w:szCs w:val="24"/>
        </w:rPr>
        <w:t>vodoměry</w:t>
      </w:r>
      <w:r w:rsidRPr="00CC68DB">
        <w:rPr>
          <w:rFonts w:ascii="Tahoma" w:hAnsi="Tahoma" w:cs="Tahoma"/>
          <w:szCs w:val="24"/>
        </w:rPr>
        <w:t xml:space="preserve"> řádně užívat pro vady, za které nese odpovědnost prodávající.</w:t>
      </w:r>
    </w:p>
    <w:p w14:paraId="34B61226" w14:textId="251CA232" w:rsidR="00FB74E7" w:rsidRPr="00CC68DB" w:rsidRDefault="00F238A8" w:rsidP="00CC68DB">
      <w:pPr>
        <w:numPr>
          <w:ilvl w:val="0"/>
          <w:numId w:val="24"/>
        </w:numPr>
        <w:spacing w:before="240" w:after="0"/>
        <w:ind w:right="82"/>
        <w:rPr>
          <w:rFonts w:ascii="Tahoma" w:hAnsi="Tahoma" w:cs="Tahoma"/>
          <w:szCs w:val="24"/>
        </w:rPr>
      </w:pPr>
      <w:r w:rsidRPr="00CC68DB">
        <w:rPr>
          <w:rFonts w:ascii="Tahoma" w:hAnsi="Tahoma" w:cs="Tahoma"/>
          <w:szCs w:val="24"/>
        </w:rPr>
        <w:t>Veškeré vady nov</w:t>
      </w:r>
      <w:r w:rsidR="004600CA">
        <w:rPr>
          <w:rFonts w:ascii="Tahoma" w:hAnsi="Tahoma" w:cs="Tahoma"/>
          <w:szCs w:val="24"/>
        </w:rPr>
        <w:t>ých</w:t>
      </w:r>
      <w:r w:rsidRPr="00CC68DB">
        <w:rPr>
          <w:rFonts w:ascii="Tahoma" w:hAnsi="Tahoma" w:cs="Tahoma"/>
          <w:szCs w:val="24"/>
        </w:rPr>
        <w:t xml:space="preserve"> </w:t>
      </w:r>
      <w:r w:rsidR="001350C2">
        <w:rPr>
          <w:rFonts w:ascii="Tahoma" w:hAnsi="Tahoma" w:cs="Tahoma"/>
          <w:szCs w:val="24"/>
        </w:rPr>
        <w:t>vodoměr</w:t>
      </w:r>
      <w:r w:rsidR="00B22A52">
        <w:rPr>
          <w:rFonts w:ascii="Tahoma" w:hAnsi="Tahoma" w:cs="Tahoma"/>
          <w:szCs w:val="24"/>
        </w:rPr>
        <w:t>ů a komunikačních kabelů</w:t>
      </w:r>
      <w:r w:rsidR="009E27FF" w:rsidRPr="00CC68DB">
        <w:rPr>
          <w:rFonts w:ascii="Tahoma" w:hAnsi="Tahoma" w:cs="Tahoma"/>
          <w:szCs w:val="24"/>
        </w:rPr>
        <w:t xml:space="preserve"> je kupující povinen uplatnit u prodávajícího bez zbytečného o</w:t>
      </w:r>
      <w:r w:rsidR="006E5C32" w:rsidRPr="00CC68DB">
        <w:rPr>
          <w:rFonts w:ascii="Tahoma" w:hAnsi="Tahoma" w:cs="Tahoma"/>
          <w:szCs w:val="24"/>
        </w:rPr>
        <w:t>dkladu poté, kdy vadu zjistil.</w:t>
      </w:r>
    </w:p>
    <w:p w14:paraId="47E30349" w14:textId="77777777" w:rsidR="00AD0CD2" w:rsidRPr="00CC68DB" w:rsidRDefault="00AD0CD2" w:rsidP="00CC68DB">
      <w:pPr>
        <w:numPr>
          <w:ilvl w:val="0"/>
          <w:numId w:val="24"/>
        </w:numPr>
        <w:spacing w:before="240" w:after="0"/>
        <w:ind w:right="82"/>
        <w:rPr>
          <w:rFonts w:ascii="Tahoma" w:hAnsi="Tahoma" w:cs="Tahoma"/>
          <w:szCs w:val="24"/>
        </w:rPr>
      </w:pPr>
      <w:r w:rsidRPr="00CC68DB">
        <w:rPr>
          <w:rFonts w:ascii="Tahoma" w:hAnsi="Tahoma" w:cs="Tahoma"/>
          <w:szCs w:val="24"/>
        </w:rPr>
        <w:t xml:space="preserve">Prodávající nastoupí k odstranění reklamace (vady) do 24 hodin (včetně víkendů a svátků) od prokazatelného oznámení kupujícího, nedohodnou-li se strany jinak. </w:t>
      </w:r>
    </w:p>
    <w:p w14:paraId="6B01EC4C" w14:textId="77777777" w:rsidR="00FB74E7" w:rsidRPr="00CC68DB" w:rsidRDefault="009E27FF" w:rsidP="00CC68DB">
      <w:pPr>
        <w:numPr>
          <w:ilvl w:val="0"/>
          <w:numId w:val="24"/>
        </w:numPr>
        <w:spacing w:before="240" w:after="0"/>
        <w:ind w:right="82"/>
        <w:rPr>
          <w:rFonts w:ascii="Tahoma" w:hAnsi="Tahoma" w:cs="Tahoma"/>
          <w:szCs w:val="24"/>
        </w:rPr>
      </w:pPr>
      <w:r w:rsidRPr="00CC68DB">
        <w:rPr>
          <w:rFonts w:ascii="Tahoma" w:hAnsi="Tahoma" w:cs="Tahoma"/>
          <w:szCs w:val="24"/>
        </w:rPr>
        <w:t xml:space="preserve">Prodávající je povinen vyřídit reklamaci a odstranit vady nejpozději do 30 dnů ode dne uplatnění reklamace (vady). </w:t>
      </w:r>
    </w:p>
    <w:p w14:paraId="43D30536" w14:textId="1B13D88E" w:rsidR="00FB74E7" w:rsidRPr="00CC68DB" w:rsidRDefault="00F238A8" w:rsidP="00CC68DB">
      <w:pPr>
        <w:numPr>
          <w:ilvl w:val="0"/>
          <w:numId w:val="24"/>
        </w:numPr>
        <w:spacing w:before="240" w:after="0"/>
        <w:ind w:right="82"/>
        <w:rPr>
          <w:rFonts w:ascii="Tahoma" w:hAnsi="Tahoma" w:cs="Tahoma"/>
          <w:szCs w:val="24"/>
        </w:rPr>
      </w:pPr>
      <w:r w:rsidRPr="00CC68DB">
        <w:rPr>
          <w:rFonts w:ascii="Tahoma" w:hAnsi="Tahoma" w:cs="Tahoma"/>
          <w:szCs w:val="24"/>
        </w:rPr>
        <w:t>Nebezpečí škody na nov</w:t>
      </w:r>
      <w:r w:rsidR="004600CA">
        <w:rPr>
          <w:rFonts w:ascii="Tahoma" w:hAnsi="Tahoma" w:cs="Tahoma"/>
          <w:szCs w:val="24"/>
        </w:rPr>
        <w:t>ých</w:t>
      </w:r>
      <w:r w:rsidRPr="00CC68DB">
        <w:rPr>
          <w:rFonts w:ascii="Tahoma" w:hAnsi="Tahoma" w:cs="Tahoma"/>
          <w:szCs w:val="24"/>
        </w:rPr>
        <w:t xml:space="preserve"> </w:t>
      </w:r>
      <w:r w:rsidR="00F1589D">
        <w:rPr>
          <w:rFonts w:ascii="Tahoma" w:hAnsi="Tahoma" w:cs="Tahoma"/>
          <w:szCs w:val="24"/>
        </w:rPr>
        <w:t>vodoměrech</w:t>
      </w:r>
      <w:r w:rsidR="00B22A52">
        <w:rPr>
          <w:rFonts w:ascii="Tahoma" w:hAnsi="Tahoma" w:cs="Tahoma"/>
          <w:szCs w:val="24"/>
        </w:rPr>
        <w:t xml:space="preserve"> a komunikačních kabelech</w:t>
      </w:r>
      <w:r w:rsidR="009E27FF" w:rsidRPr="00CC68DB">
        <w:rPr>
          <w:rFonts w:ascii="Tahoma" w:hAnsi="Tahoma" w:cs="Tahoma"/>
          <w:szCs w:val="24"/>
        </w:rPr>
        <w:t xml:space="preserve"> přechází na kup</w:t>
      </w:r>
      <w:r w:rsidRPr="00CC68DB">
        <w:rPr>
          <w:rFonts w:ascii="Tahoma" w:hAnsi="Tahoma" w:cs="Tahoma"/>
          <w:szCs w:val="24"/>
        </w:rPr>
        <w:t>ujícího o</w:t>
      </w:r>
      <w:r w:rsidR="00336D1C">
        <w:rPr>
          <w:rFonts w:ascii="Tahoma" w:hAnsi="Tahoma" w:cs="Tahoma"/>
          <w:szCs w:val="24"/>
        </w:rPr>
        <w:t>kamžikem</w:t>
      </w:r>
      <w:r w:rsidR="00B22A52">
        <w:rPr>
          <w:rFonts w:ascii="Tahoma" w:hAnsi="Tahoma" w:cs="Tahoma"/>
          <w:szCs w:val="24"/>
        </w:rPr>
        <w:t xml:space="preserve"> jejich</w:t>
      </w:r>
      <w:r w:rsidR="00336D1C">
        <w:rPr>
          <w:rFonts w:ascii="Tahoma" w:hAnsi="Tahoma" w:cs="Tahoma"/>
          <w:szCs w:val="24"/>
        </w:rPr>
        <w:t xml:space="preserve"> převzetí</w:t>
      </w:r>
      <w:r w:rsidR="00B22A52">
        <w:rPr>
          <w:rFonts w:ascii="Tahoma" w:hAnsi="Tahoma" w:cs="Tahoma"/>
          <w:szCs w:val="24"/>
        </w:rPr>
        <w:t xml:space="preserve"> kupujícím</w:t>
      </w:r>
      <w:r w:rsidR="009E27FF" w:rsidRPr="00CC68DB">
        <w:rPr>
          <w:rFonts w:ascii="Tahoma" w:hAnsi="Tahoma" w:cs="Tahoma"/>
          <w:szCs w:val="24"/>
        </w:rPr>
        <w:t>.</w:t>
      </w:r>
    </w:p>
    <w:p w14:paraId="55A04000" w14:textId="7E05DCAD" w:rsidR="00AD0CD2" w:rsidRPr="00CC68DB" w:rsidRDefault="009E27FF" w:rsidP="00CC68DB">
      <w:pPr>
        <w:numPr>
          <w:ilvl w:val="0"/>
          <w:numId w:val="24"/>
        </w:numPr>
        <w:spacing w:before="240" w:after="0"/>
        <w:ind w:right="82"/>
        <w:rPr>
          <w:rFonts w:ascii="Tahoma" w:hAnsi="Tahoma" w:cs="Tahoma"/>
          <w:szCs w:val="24"/>
        </w:rPr>
      </w:pPr>
      <w:r w:rsidRPr="00CC68DB">
        <w:rPr>
          <w:rFonts w:ascii="Tahoma" w:hAnsi="Tahoma" w:cs="Tahoma"/>
          <w:szCs w:val="24"/>
        </w:rPr>
        <w:t>Prodávající</w:t>
      </w:r>
      <w:r w:rsidR="00F238A8" w:rsidRPr="00CC68DB">
        <w:rPr>
          <w:rFonts w:ascii="Tahoma" w:hAnsi="Tahoma" w:cs="Tahoma"/>
          <w:szCs w:val="24"/>
        </w:rPr>
        <w:t xml:space="preserve"> prohlašuje, že na nov</w:t>
      </w:r>
      <w:r w:rsidR="004600CA">
        <w:rPr>
          <w:rFonts w:ascii="Tahoma" w:hAnsi="Tahoma" w:cs="Tahoma"/>
          <w:szCs w:val="24"/>
        </w:rPr>
        <w:t>ých</w:t>
      </w:r>
      <w:r w:rsidR="00F238A8" w:rsidRPr="00CC68DB">
        <w:rPr>
          <w:rFonts w:ascii="Tahoma" w:hAnsi="Tahoma" w:cs="Tahoma"/>
          <w:szCs w:val="24"/>
        </w:rPr>
        <w:t xml:space="preserve"> </w:t>
      </w:r>
      <w:r w:rsidR="00F1589D">
        <w:rPr>
          <w:rFonts w:ascii="Tahoma" w:hAnsi="Tahoma" w:cs="Tahoma"/>
          <w:szCs w:val="24"/>
        </w:rPr>
        <w:t>vodoměrech</w:t>
      </w:r>
      <w:r w:rsidR="00B22A52">
        <w:rPr>
          <w:rFonts w:ascii="Tahoma" w:hAnsi="Tahoma" w:cs="Tahoma"/>
          <w:szCs w:val="24"/>
        </w:rPr>
        <w:t xml:space="preserve"> a komunikačních kabelech</w:t>
      </w:r>
      <w:r w:rsidRPr="00CC68DB">
        <w:rPr>
          <w:rFonts w:ascii="Tahoma" w:hAnsi="Tahoma" w:cs="Tahoma"/>
          <w:szCs w:val="24"/>
        </w:rPr>
        <w:t xml:space="preserve"> neváznou žádné právní vady.</w:t>
      </w:r>
      <w:r w:rsidR="00E816EC" w:rsidRPr="00CC68DB">
        <w:rPr>
          <w:rFonts w:ascii="Tahoma" w:hAnsi="Tahoma" w:cs="Tahoma"/>
          <w:szCs w:val="24"/>
        </w:rPr>
        <w:t xml:space="preserve"> </w:t>
      </w:r>
    </w:p>
    <w:p w14:paraId="7FC422AD" w14:textId="77777777" w:rsidR="00FB74E7" w:rsidRPr="00CC68DB" w:rsidRDefault="009E27FF" w:rsidP="00CC68DB">
      <w:pPr>
        <w:spacing w:before="240" w:after="0" w:line="259" w:lineRule="auto"/>
        <w:ind w:left="426" w:right="82" w:hanging="426"/>
        <w:jc w:val="center"/>
        <w:rPr>
          <w:rFonts w:ascii="Tahoma" w:hAnsi="Tahoma" w:cs="Tahoma"/>
          <w:szCs w:val="24"/>
        </w:rPr>
      </w:pPr>
      <w:r w:rsidRPr="00CC68DB">
        <w:rPr>
          <w:rFonts w:ascii="Tahoma" w:hAnsi="Tahoma" w:cs="Tahoma"/>
          <w:b/>
          <w:szCs w:val="24"/>
        </w:rPr>
        <w:t xml:space="preserve">IX. </w:t>
      </w:r>
    </w:p>
    <w:p w14:paraId="22734F85" w14:textId="77777777" w:rsidR="00FB74E7" w:rsidRPr="00CC68DB" w:rsidRDefault="009E27FF" w:rsidP="000E64ED">
      <w:pPr>
        <w:spacing w:after="0" w:line="259" w:lineRule="auto"/>
        <w:ind w:left="426" w:right="86" w:hanging="426"/>
        <w:jc w:val="center"/>
        <w:rPr>
          <w:rFonts w:ascii="Tahoma" w:hAnsi="Tahoma" w:cs="Tahoma"/>
          <w:szCs w:val="24"/>
        </w:rPr>
      </w:pPr>
      <w:r w:rsidRPr="00CC68DB">
        <w:rPr>
          <w:rFonts w:ascii="Tahoma" w:hAnsi="Tahoma" w:cs="Tahoma"/>
          <w:b/>
          <w:szCs w:val="24"/>
        </w:rPr>
        <w:t xml:space="preserve">Platební podmínky </w:t>
      </w:r>
    </w:p>
    <w:p w14:paraId="6E93ACB9" w14:textId="3EEE870B" w:rsidR="00FB74E7" w:rsidRPr="00CC68DB" w:rsidRDefault="009E27FF" w:rsidP="00CC68DB">
      <w:pPr>
        <w:numPr>
          <w:ilvl w:val="0"/>
          <w:numId w:val="27"/>
        </w:numPr>
        <w:spacing w:before="240" w:after="0"/>
        <w:ind w:right="82"/>
        <w:rPr>
          <w:rFonts w:ascii="Tahoma" w:hAnsi="Tahoma" w:cs="Tahoma"/>
          <w:szCs w:val="24"/>
        </w:rPr>
      </w:pPr>
      <w:r w:rsidRPr="00CC68DB">
        <w:rPr>
          <w:rFonts w:ascii="Tahoma" w:hAnsi="Tahoma" w:cs="Tahoma"/>
          <w:b/>
          <w:szCs w:val="24"/>
        </w:rPr>
        <w:t xml:space="preserve"> </w:t>
      </w:r>
      <w:r w:rsidRPr="00CC68DB">
        <w:rPr>
          <w:rFonts w:ascii="Tahoma" w:hAnsi="Tahoma" w:cs="Tahoma"/>
          <w:szCs w:val="24"/>
        </w:rPr>
        <w:t xml:space="preserve">Smluvní strany nesjednávají zálohy na kupní cenu. </w:t>
      </w:r>
    </w:p>
    <w:p w14:paraId="3AFFC3DC" w14:textId="526280F6" w:rsidR="006643C9" w:rsidRPr="00CC68DB" w:rsidRDefault="009E27FF" w:rsidP="00CC68DB">
      <w:pPr>
        <w:numPr>
          <w:ilvl w:val="0"/>
          <w:numId w:val="27"/>
        </w:numPr>
        <w:spacing w:before="240" w:after="0"/>
        <w:ind w:right="82"/>
        <w:rPr>
          <w:rFonts w:ascii="Tahoma" w:hAnsi="Tahoma" w:cs="Tahoma"/>
          <w:szCs w:val="24"/>
        </w:rPr>
      </w:pPr>
      <w:r w:rsidRPr="00CC68DB">
        <w:rPr>
          <w:rFonts w:ascii="Tahoma" w:hAnsi="Tahoma" w:cs="Tahoma"/>
          <w:szCs w:val="24"/>
        </w:rPr>
        <w:t xml:space="preserve">Podkladem pro </w:t>
      </w:r>
      <w:r w:rsidR="006643C9" w:rsidRPr="00CC68DB">
        <w:rPr>
          <w:rFonts w:ascii="Tahoma" w:hAnsi="Tahoma" w:cs="Tahoma"/>
          <w:szCs w:val="24"/>
        </w:rPr>
        <w:t>úhradu kupní ceny</w:t>
      </w:r>
      <w:r w:rsidR="00243274" w:rsidRPr="00CC68DB">
        <w:rPr>
          <w:rFonts w:ascii="Tahoma" w:hAnsi="Tahoma" w:cs="Tahoma"/>
          <w:szCs w:val="24"/>
        </w:rPr>
        <w:t xml:space="preserve"> bude</w:t>
      </w:r>
      <w:r w:rsidR="00CC68DB" w:rsidRPr="00CC68DB">
        <w:rPr>
          <w:rFonts w:ascii="Tahoma" w:hAnsi="Tahoma" w:cs="Tahoma"/>
          <w:szCs w:val="24"/>
        </w:rPr>
        <w:t xml:space="preserve"> </w:t>
      </w:r>
      <w:r w:rsidRPr="00CC68DB">
        <w:rPr>
          <w:rFonts w:ascii="Tahoma" w:hAnsi="Tahoma" w:cs="Tahoma"/>
          <w:szCs w:val="24"/>
        </w:rPr>
        <w:t>faktura</w:t>
      </w:r>
      <w:r w:rsidR="00243274" w:rsidRPr="00CC68DB">
        <w:rPr>
          <w:rFonts w:ascii="Tahoma" w:hAnsi="Tahoma" w:cs="Tahoma"/>
          <w:szCs w:val="24"/>
        </w:rPr>
        <w:t xml:space="preserve"> na nov</w:t>
      </w:r>
      <w:r w:rsidR="004600CA">
        <w:rPr>
          <w:rFonts w:ascii="Tahoma" w:hAnsi="Tahoma" w:cs="Tahoma"/>
          <w:szCs w:val="24"/>
        </w:rPr>
        <w:t>é</w:t>
      </w:r>
      <w:r w:rsidR="00336D1C">
        <w:rPr>
          <w:rFonts w:ascii="Tahoma" w:hAnsi="Tahoma" w:cs="Tahoma"/>
          <w:szCs w:val="24"/>
        </w:rPr>
        <w:t xml:space="preserve"> </w:t>
      </w:r>
      <w:r w:rsidR="00F1589D">
        <w:rPr>
          <w:rFonts w:ascii="Tahoma" w:hAnsi="Tahoma" w:cs="Tahoma"/>
          <w:szCs w:val="24"/>
        </w:rPr>
        <w:t>vodoměry</w:t>
      </w:r>
      <w:r w:rsidR="006643C9" w:rsidRPr="00CC68DB">
        <w:rPr>
          <w:rFonts w:ascii="Tahoma" w:hAnsi="Tahoma" w:cs="Tahoma"/>
          <w:szCs w:val="24"/>
        </w:rPr>
        <w:t xml:space="preserve"> vystavená prodávajícím</w:t>
      </w:r>
      <w:r w:rsidRPr="00CC68DB">
        <w:rPr>
          <w:rFonts w:ascii="Tahoma" w:hAnsi="Tahoma" w:cs="Tahoma"/>
          <w:szCs w:val="24"/>
        </w:rPr>
        <w:t>, která bude mít náležitosti daňového dokladu dle § 29 zákona č. 235/2004 Sb., o dani z přidané hodnoty, ve znění pozdějších</w:t>
      </w:r>
      <w:r w:rsidR="006643C9" w:rsidRPr="00CC68DB">
        <w:rPr>
          <w:rFonts w:ascii="Tahoma" w:hAnsi="Tahoma" w:cs="Tahoma"/>
          <w:szCs w:val="24"/>
        </w:rPr>
        <w:t xml:space="preserve"> předpisů (dále jen „faktura“)</w:t>
      </w:r>
    </w:p>
    <w:p w14:paraId="0109A911" w14:textId="77777777" w:rsidR="00C70095" w:rsidRPr="00CC68DB" w:rsidRDefault="009E27FF" w:rsidP="00CC68DB">
      <w:pPr>
        <w:numPr>
          <w:ilvl w:val="0"/>
          <w:numId w:val="27"/>
        </w:numPr>
        <w:spacing w:before="240" w:after="0"/>
        <w:ind w:right="82"/>
        <w:rPr>
          <w:rFonts w:ascii="Tahoma" w:hAnsi="Tahoma" w:cs="Tahoma"/>
          <w:szCs w:val="24"/>
        </w:rPr>
      </w:pPr>
      <w:r w:rsidRPr="00CC68DB">
        <w:rPr>
          <w:rFonts w:ascii="Tahoma" w:hAnsi="Tahoma" w:cs="Tahoma"/>
          <w:szCs w:val="24"/>
        </w:rPr>
        <w:t>Faktura musí kromě zákonem stanovených náležitostí pro d</w:t>
      </w:r>
      <w:r w:rsidR="00C70095" w:rsidRPr="00CC68DB">
        <w:rPr>
          <w:rFonts w:ascii="Tahoma" w:hAnsi="Tahoma" w:cs="Tahoma"/>
          <w:szCs w:val="24"/>
        </w:rPr>
        <w:t xml:space="preserve">aňový doklad obsahovat také: </w:t>
      </w:r>
    </w:p>
    <w:p w14:paraId="6AA791FE" w14:textId="317B9283" w:rsidR="00FB74E7" w:rsidRPr="00CC68DB" w:rsidRDefault="009E27FF" w:rsidP="00CC68DB">
      <w:pPr>
        <w:numPr>
          <w:ilvl w:val="1"/>
          <w:numId w:val="27"/>
        </w:numPr>
        <w:spacing w:after="0"/>
        <w:ind w:right="82"/>
        <w:rPr>
          <w:rFonts w:ascii="Tahoma" w:hAnsi="Tahoma" w:cs="Tahoma"/>
          <w:szCs w:val="24"/>
        </w:rPr>
      </w:pPr>
      <w:r w:rsidRPr="00CC68DB">
        <w:rPr>
          <w:rFonts w:ascii="Tahoma" w:hAnsi="Tahoma" w:cs="Tahoma"/>
          <w:szCs w:val="24"/>
        </w:rPr>
        <w:t>datum uzavření smlouvy</w:t>
      </w:r>
      <w:r w:rsidR="00751CEE" w:rsidRPr="00CC68DB">
        <w:rPr>
          <w:rFonts w:ascii="Tahoma" w:hAnsi="Tahoma" w:cs="Tahoma"/>
          <w:szCs w:val="24"/>
        </w:rPr>
        <w:t>,</w:t>
      </w:r>
      <w:r w:rsidRPr="00CC68DB">
        <w:rPr>
          <w:rFonts w:ascii="Tahoma" w:hAnsi="Tahoma" w:cs="Tahoma"/>
          <w:szCs w:val="24"/>
        </w:rPr>
        <w:t xml:space="preserve"> </w:t>
      </w:r>
    </w:p>
    <w:p w14:paraId="3998AC8B" w14:textId="77777777" w:rsidR="00FB74E7" w:rsidRPr="00CC68DB" w:rsidRDefault="009E27FF" w:rsidP="00CC68DB">
      <w:pPr>
        <w:numPr>
          <w:ilvl w:val="1"/>
          <w:numId w:val="27"/>
        </w:numPr>
        <w:spacing w:after="0"/>
        <w:ind w:right="82"/>
        <w:rPr>
          <w:rFonts w:ascii="Tahoma" w:hAnsi="Tahoma" w:cs="Tahoma"/>
          <w:szCs w:val="24"/>
        </w:rPr>
      </w:pPr>
      <w:r w:rsidRPr="00CC68DB">
        <w:rPr>
          <w:rFonts w:ascii="Tahoma" w:hAnsi="Tahoma" w:cs="Tahoma"/>
          <w:szCs w:val="24"/>
        </w:rPr>
        <w:t>číslo a datum vystavení faktury</w:t>
      </w:r>
      <w:r w:rsidR="00751CEE" w:rsidRPr="00CC68DB">
        <w:rPr>
          <w:rFonts w:ascii="Tahoma" w:hAnsi="Tahoma" w:cs="Tahoma"/>
          <w:szCs w:val="24"/>
        </w:rPr>
        <w:t>,</w:t>
      </w:r>
      <w:r w:rsidRPr="00CC68DB">
        <w:rPr>
          <w:rFonts w:ascii="Tahoma" w:hAnsi="Tahoma" w:cs="Tahoma"/>
          <w:szCs w:val="24"/>
        </w:rPr>
        <w:t xml:space="preserve"> </w:t>
      </w:r>
    </w:p>
    <w:p w14:paraId="31202BAF" w14:textId="77777777" w:rsidR="00FB74E7" w:rsidRPr="00CC68DB" w:rsidRDefault="009E27FF" w:rsidP="00CC68DB">
      <w:pPr>
        <w:numPr>
          <w:ilvl w:val="1"/>
          <w:numId w:val="27"/>
        </w:numPr>
        <w:spacing w:after="0"/>
        <w:ind w:right="82"/>
        <w:rPr>
          <w:rFonts w:ascii="Tahoma" w:hAnsi="Tahoma" w:cs="Tahoma"/>
          <w:szCs w:val="24"/>
        </w:rPr>
      </w:pPr>
      <w:r w:rsidRPr="00CC68DB">
        <w:rPr>
          <w:rFonts w:ascii="Tahoma" w:hAnsi="Tahoma" w:cs="Tahoma"/>
          <w:szCs w:val="24"/>
        </w:rPr>
        <w:t>předmět plnění, jeho přesnou specifikaci</w:t>
      </w:r>
      <w:r w:rsidR="00751CEE" w:rsidRPr="00CC68DB">
        <w:rPr>
          <w:rFonts w:ascii="Tahoma" w:hAnsi="Tahoma" w:cs="Tahoma"/>
          <w:szCs w:val="24"/>
        </w:rPr>
        <w:t>,</w:t>
      </w:r>
      <w:r w:rsidRPr="00CC68DB">
        <w:rPr>
          <w:rFonts w:ascii="Tahoma" w:hAnsi="Tahoma" w:cs="Tahoma"/>
          <w:szCs w:val="24"/>
        </w:rPr>
        <w:t xml:space="preserve"> </w:t>
      </w:r>
    </w:p>
    <w:p w14:paraId="3A38B496" w14:textId="77777777" w:rsidR="00FB74E7" w:rsidRPr="00CC68DB" w:rsidRDefault="009E27FF" w:rsidP="00CC68DB">
      <w:pPr>
        <w:numPr>
          <w:ilvl w:val="1"/>
          <w:numId w:val="27"/>
        </w:numPr>
        <w:spacing w:after="0"/>
        <w:ind w:right="82"/>
        <w:rPr>
          <w:rFonts w:ascii="Tahoma" w:hAnsi="Tahoma" w:cs="Tahoma"/>
          <w:szCs w:val="24"/>
        </w:rPr>
      </w:pPr>
      <w:r w:rsidRPr="00CC68DB">
        <w:rPr>
          <w:rFonts w:ascii="Tahoma" w:hAnsi="Tahoma" w:cs="Tahoma"/>
          <w:szCs w:val="24"/>
        </w:rPr>
        <w:t>označení banky a čísla účtu, na který musí být zaplaceno</w:t>
      </w:r>
      <w:r w:rsidR="00751CEE" w:rsidRPr="00CC68DB">
        <w:rPr>
          <w:rFonts w:ascii="Tahoma" w:hAnsi="Tahoma" w:cs="Tahoma"/>
          <w:szCs w:val="24"/>
        </w:rPr>
        <w:t>,</w:t>
      </w:r>
      <w:r w:rsidRPr="00CC68DB">
        <w:rPr>
          <w:rFonts w:ascii="Tahoma" w:hAnsi="Tahoma" w:cs="Tahoma"/>
          <w:szCs w:val="24"/>
        </w:rPr>
        <w:t xml:space="preserve"> </w:t>
      </w:r>
    </w:p>
    <w:p w14:paraId="2C74BA6E" w14:textId="77777777" w:rsidR="00FB74E7" w:rsidRPr="00CC68DB" w:rsidRDefault="009E27FF" w:rsidP="00CC68DB">
      <w:pPr>
        <w:numPr>
          <w:ilvl w:val="1"/>
          <w:numId w:val="27"/>
        </w:numPr>
        <w:spacing w:after="0"/>
        <w:ind w:right="82"/>
        <w:rPr>
          <w:rFonts w:ascii="Tahoma" w:hAnsi="Tahoma" w:cs="Tahoma"/>
          <w:szCs w:val="24"/>
        </w:rPr>
      </w:pPr>
      <w:r w:rsidRPr="00CC68DB">
        <w:rPr>
          <w:rFonts w:ascii="Tahoma" w:hAnsi="Tahoma" w:cs="Tahoma"/>
          <w:szCs w:val="24"/>
        </w:rPr>
        <w:lastRenderedPageBreak/>
        <w:t>lhůtu splatnosti faktury</w:t>
      </w:r>
      <w:r w:rsidR="00751CEE" w:rsidRPr="00CC68DB">
        <w:rPr>
          <w:rFonts w:ascii="Tahoma" w:hAnsi="Tahoma" w:cs="Tahoma"/>
          <w:szCs w:val="24"/>
        </w:rPr>
        <w:t>,</w:t>
      </w:r>
      <w:r w:rsidRPr="00CC68DB">
        <w:rPr>
          <w:rFonts w:ascii="Tahoma" w:hAnsi="Tahoma" w:cs="Tahoma"/>
          <w:szCs w:val="24"/>
        </w:rPr>
        <w:t xml:space="preserve"> </w:t>
      </w:r>
    </w:p>
    <w:p w14:paraId="1520E2EF" w14:textId="77777777" w:rsidR="00FB74E7" w:rsidRPr="00CC68DB" w:rsidRDefault="009E27FF" w:rsidP="00CC68DB">
      <w:pPr>
        <w:numPr>
          <w:ilvl w:val="1"/>
          <w:numId w:val="27"/>
        </w:numPr>
        <w:spacing w:after="0"/>
        <w:ind w:right="82"/>
        <w:rPr>
          <w:rFonts w:ascii="Tahoma" w:hAnsi="Tahoma" w:cs="Tahoma"/>
          <w:szCs w:val="24"/>
        </w:rPr>
      </w:pPr>
      <w:r w:rsidRPr="00CC68DB">
        <w:rPr>
          <w:rFonts w:ascii="Tahoma" w:hAnsi="Tahoma" w:cs="Tahoma"/>
          <w:szCs w:val="24"/>
        </w:rPr>
        <w:t>označení osoby, která fakturu vyhotovila, včetně jejího podpisu a kontaktního telefonu</w:t>
      </w:r>
      <w:r w:rsidR="00751CEE" w:rsidRPr="00CC68DB">
        <w:rPr>
          <w:rFonts w:ascii="Tahoma" w:hAnsi="Tahoma" w:cs="Tahoma"/>
          <w:szCs w:val="24"/>
        </w:rPr>
        <w:t>,</w:t>
      </w:r>
      <w:r w:rsidRPr="00CC68DB">
        <w:rPr>
          <w:rFonts w:ascii="Tahoma" w:hAnsi="Tahoma" w:cs="Tahoma"/>
          <w:szCs w:val="24"/>
        </w:rPr>
        <w:t xml:space="preserve"> </w:t>
      </w:r>
    </w:p>
    <w:p w14:paraId="29AE9D8D" w14:textId="6CB086C6" w:rsidR="00FB74E7" w:rsidRPr="00CC68DB" w:rsidRDefault="009E27FF" w:rsidP="00CC68DB">
      <w:pPr>
        <w:numPr>
          <w:ilvl w:val="1"/>
          <w:numId w:val="27"/>
        </w:numPr>
        <w:spacing w:after="0"/>
        <w:ind w:right="82"/>
        <w:rPr>
          <w:rFonts w:ascii="Tahoma" w:hAnsi="Tahoma" w:cs="Tahoma"/>
          <w:szCs w:val="24"/>
        </w:rPr>
      </w:pPr>
      <w:r w:rsidRPr="00CC68DB">
        <w:rPr>
          <w:rFonts w:ascii="Tahoma" w:hAnsi="Tahoma" w:cs="Tahoma"/>
          <w:szCs w:val="24"/>
        </w:rPr>
        <w:t>IČ</w:t>
      </w:r>
      <w:r w:rsidR="00CC68DB" w:rsidRPr="00CC68DB">
        <w:rPr>
          <w:rFonts w:ascii="Tahoma" w:hAnsi="Tahoma" w:cs="Tahoma"/>
          <w:szCs w:val="24"/>
        </w:rPr>
        <w:t>O</w:t>
      </w:r>
      <w:r w:rsidRPr="00CC68DB">
        <w:rPr>
          <w:rFonts w:ascii="Tahoma" w:hAnsi="Tahoma" w:cs="Tahoma"/>
          <w:szCs w:val="24"/>
        </w:rPr>
        <w:t xml:space="preserve"> a DIČ kupujícího a prodávajícího, jejich přesné názvy a sídlo</w:t>
      </w:r>
      <w:r w:rsidR="00751CEE" w:rsidRPr="00CC68DB">
        <w:rPr>
          <w:rFonts w:ascii="Tahoma" w:hAnsi="Tahoma" w:cs="Tahoma"/>
          <w:szCs w:val="24"/>
        </w:rPr>
        <w:t>.</w:t>
      </w:r>
      <w:r w:rsidRPr="00CC68DB">
        <w:rPr>
          <w:rFonts w:ascii="Tahoma" w:hAnsi="Tahoma" w:cs="Tahoma"/>
          <w:szCs w:val="24"/>
        </w:rPr>
        <w:t xml:space="preserve"> </w:t>
      </w:r>
    </w:p>
    <w:p w14:paraId="2ADF02F0" w14:textId="77777777" w:rsidR="00FB74E7" w:rsidRPr="00CC68DB" w:rsidRDefault="009E27FF" w:rsidP="00CC68DB">
      <w:pPr>
        <w:numPr>
          <w:ilvl w:val="0"/>
          <w:numId w:val="27"/>
        </w:numPr>
        <w:spacing w:before="240" w:after="0"/>
        <w:ind w:right="82"/>
        <w:rPr>
          <w:rFonts w:ascii="Tahoma" w:hAnsi="Tahoma" w:cs="Tahoma"/>
          <w:szCs w:val="24"/>
        </w:rPr>
      </w:pPr>
      <w:r w:rsidRPr="00CC68DB">
        <w:rPr>
          <w:rFonts w:ascii="Tahoma" w:hAnsi="Tahoma" w:cs="Tahoma"/>
          <w:szCs w:val="24"/>
        </w:rPr>
        <w:t xml:space="preserve">Lhůta splatnosti faktury je dohodou stanovena na 14 kalendářních dnů ode dne vystavení faktury. Stejná lhůta splatnosti platí i při placení jiných plateb (např. úroků z prodlení, smluvních pokut, náhrad škody aj.). </w:t>
      </w:r>
    </w:p>
    <w:p w14:paraId="48808D6D" w14:textId="0D11E323" w:rsidR="00FB74E7" w:rsidRPr="00CC68DB" w:rsidRDefault="009E27FF" w:rsidP="00CC68DB">
      <w:pPr>
        <w:numPr>
          <w:ilvl w:val="0"/>
          <w:numId w:val="27"/>
        </w:numPr>
        <w:spacing w:before="240" w:after="0"/>
        <w:ind w:right="82"/>
        <w:rPr>
          <w:rFonts w:ascii="Tahoma" w:hAnsi="Tahoma" w:cs="Tahoma"/>
          <w:szCs w:val="24"/>
        </w:rPr>
      </w:pPr>
      <w:r w:rsidRPr="00CC68DB">
        <w:rPr>
          <w:rFonts w:ascii="Tahoma" w:hAnsi="Tahoma" w:cs="Tahoma"/>
          <w:szCs w:val="24"/>
        </w:rPr>
        <w:t>Nebude-li faktura obsahovat některou povinnou nebo dohodnutou náležitost nebo bude chybně vyúčtována cena nebo DPH, je kupující oprávněn fakturu před uplynutím lhůty splatnosti vrátit druhé smluvní straně k provedení opravy. Ve vrácené faktuře vyznačí důvod vrácení. Prodávající provede opravu vy</w:t>
      </w:r>
      <w:r w:rsidR="00E816EC" w:rsidRPr="00CC68DB">
        <w:rPr>
          <w:rFonts w:ascii="Tahoma" w:hAnsi="Tahoma" w:cs="Tahoma"/>
          <w:szCs w:val="24"/>
        </w:rPr>
        <w:t xml:space="preserve">stavením nové faktury. Od doby </w:t>
      </w:r>
      <w:r w:rsidRPr="00CC68DB">
        <w:rPr>
          <w:rFonts w:ascii="Tahoma" w:hAnsi="Tahoma" w:cs="Tahoma"/>
          <w:szCs w:val="24"/>
        </w:rPr>
        <w:t xml:space="preserve">odeslání vadné faktury přestává běžet původní lhůta splatnosti. Celá lhůta splatnosti běží opět ode dne </w:t>
      </w:r>
      <w:r w:rsidR="001251EB">
        <w:rPr>
          <w:rFonts w:ascii="Tahoma" w:hAnsi="Tahoma" w:cs="Tahoma"/>
          <w:szCs w:val="24"/>
        </w:rPr>
        <w:t>vystavení</w:t>
      </w:r>
      <w:r w:rsidRPr="00CC68DB">
        <w:rPr>
          <w:rFonts w:ascii="Tahoma" w:hAnsi="Tahoma" w:cs="Tahoma"/>
          <w:szCs w:val="24"/>
        </w:rPr>
        <w:t xml:space="preserve"> nově vyhotovené faktury kupujícímu. </w:t>
      </w:r>
    </w:p>
    <w:p w14:paraId="06BE5915" w14:textId="6D3324F9" w:rsidR="002B6290" w:rsidRPr="00CC68DB" w:rsidRDefault="000E64ED" w:rsidP="00CC68DB">
      <w:pPr>
        <w:numPr>
          <w:ilvl w:val="0"/>
          <w:numId w:val="27"/>
        </w:numPr>
        <w:spacing w:before="240" w:after="0"/>
        <w:ind w:right="82"/>
        <w:rPr>
          <w:rFonts w:ascii="Tahoma" w:hAnsi="Tahoma" w:cs="Tahoma"/>
          <w:szCs w:val="24"/>
        </w:rPr>
      </w:pPr>
      <w:r w:rsidRPr="00CC68DB">
        <w:rPr>
          <w:rFonts w:ascii="Tahoma" w:hAnsi="Tahoma" w:cs="Tahoma"/>
          <w:szCs w:val="24"/>
        </w:rPr>
        <w:t>Prodávající</w:t>
      </w:r>
      <w:r w:rsidR="002B6290" w:rsidRPr="00CC68DB">
        <w:rPr>
          <w:rFonts w:ascii="Tahoma" w:hAnsi="Tahoma" w:cs="Tahoma"/>
          <w:szCs w:val="24"/>
        </w:rPr>
        <w:t xml:space="preserve"> jako plátce daně z přidané hodnoty podpisem této smlouvy prohlašuje, že splnil svou povinnost stanovenou mu zákonem č. 235/2004 Sb., o dani z přidané hodnoty, v platném znění, k oznámení čísel svých bankovních účtů používaných pro ekonomickou činnost svému správci daně a zavazuje se na faktuř</w:t>
      </w:r>
      <w:r w:rsidR="00C119E6" w:rsidRPr="00CC68DB">
        <w:rPr>
          <w:rFonts w:ascii="Tahoma" w:hAnsi="Tahoma" w:cs="Tahoma"/>
          <w:szCs w:val="24"/>
        </w:rPr>
        <w:t>e</w:t>
      </w:r>
      <w:r w:rsidR="002B6290" w:rsidRPr="00CC68DB">
        <w:rPr>
          <w:rFonts w:ascii="Tahoma" w:hAnsi="Tahoma" w:cs="Tahoma"/>
          <w:szCs w:val="24"/>
        </w:rPr>
        <w:t xml:space="preserve"> – daňovém dokladu</w:t>
      </w:r>
      <w:r w:rsidR="00C119E6" w:rsidRPr="00CC68DB">
        <w:rPr>
          <w:rFonts w:ascii="Tahoma" w:hAnsi="Tahoma" w:cs="Tahoma"/>
          <w:szCs w:val="24"/>
        </w:rPr>
        <w:t>, který</w:t>
      </w:r>
      <w:r w:rsidR="002B6290" w:rsidRPr="00CC68DB">
        <w:rPr>
          <w:rFonts w:ascii="Tahoma" w:hAnsi="Tahoma" w:cs="Tahoma"/>
          <w:szCs w:val="24"/>
        </w:rPr>
        <w:t xml:space="preserve"> bude vystav</w:t>
      </w:r>
      <w:r w:rsidR="00C119E6" w:rsidRPr="00CC68DB">
        <w:rPr>
          <w:rFonts w:ascii="Tahoma" w:hAnsi="Tahoma" w:cs="Tahoma"/>
          <w:szCs w:val="24"/>
        </w:rPr>
        <w:t xml:space="preserve">en </w:t>
      </w:r>
      <w:r w:rsidR="002B6290" w:rsidRPr="00CC68DB">
        <w:rPr>
          <w:rFonts w:ascii="Tahoma" w:hAnsi="Tahoma" w:cs="Tahoma"/>
          <w:szCs w:val="24"/>
        </w:rPr>
        <w:t>dle této smlouvy uvádět pro platb</w:t>
      </w:r>
      <w:r w:rsidR="00C119E6" w:rsidRPr="00CC68DB">
        <w:rPr>
          <w:rFonts w:ascii="Tahoma" w:hAnsi="Tahoma" w:cs="Tahoma"/>
          <w:szCs w:val="24"/>
        </w:rPr>
        <w:t>u vždy výhradně to číslo účtu, které bylo</w:t>
      </w:r>
      <w:r w:rsidR="002B6290" w:rsidRPr="00CC68DB">
        <w:rPr>
          <w:rFonts w:ascii="Tahoma" w:hAnsi="Tahoma" w:cs="Tahoma"/>
          <w:szCs w:val="24"/>
        </w:rPr>
        <w:t xml:space="preserve"> oznámen</w:t>
      </w:r>
      <w:r w:rsidR="00C119E6" w:rsidRPr="00CC68DB">
        <w:rPr>
          <w:rFonts w:ascii="Tahoma" w:hAnsi="Tahoma" w:cs="Tahoma"/>
          <w:szCs w:val="24"/>
        </w:rPr>
        <w:t>o</w:t>
      </w:r>
      <w:r w:rsidR="002B6290" w:rsidRPr="00CC68DB">
        <w:rPr>
          <w:rFonts w:ascii="Tahoma" w:hAnsi="Tahoma" w:cs="Tahoma"/>
          <w:szCs w:val="24"/>
        </w:rPr>
        <w:t xml:space="preserve"> příslušné</w:t>
      </w:r>
      <w:r w:rsidR="001251EB">
        <w:rPr>
          <w:rFonts w:ascii="Tahoma" w:hAnsi="Tahoma" w:cs="Tahoma"/>
          <w:szCs w:val="24"/>
        </w:rPr>
        <w:t>mu správci daně a jím zveřejněno</w:t>
      </w:r>
      <w:r w:rsidR="002B6290" w:rsidRPr="00CC68DB">
        <w:rPr>
          <w:rFonts w:ascii="Tahoma" w:hAnsi="Tahoma" w:cs="Tahoma"/>
          <w:szCs w:val="24"/>
        </w:rPr>
        <w:t xml:space="preserve"> v databázi umožňující dálkový přístup.</w:t>
      </w:r>
    </w:p>
    <w:p w14:paraId="4F6C1CDF" w14:textId="77777777" w:rsidR="00FB74E7" w:rsidRPr="00CC68DB" w:rsidRDefault="009E27FF" w:rsidP="00CC68DB">
      <w:pPr>
        <w:numPr>
          <w:ilvl w:val="0"/>
          <w:numId w:val="27"/>
        </w:numPr>
        <w:spacing w:before="240" w:after="0"/>
        <w:ind w:right="82"/>
        <w:rPr>
          <w:rFonts w:ascii="Tahoma" w:hAnsi="Tahoma" w:cs="Tahoma"/>
          <w:szCs w:val="24"/>
        </w:rPr>
      </w:pPr>
      <w:r w:rsidRPr="00CC68DB">
        <w:rPr>
          <w:rFonts w:ascii="Tahoma" w:hAnsi="Tahoma" w:cs="Tahoma"/>
          <w:szCs w:val="24"/>
        </w:rPr>
        <w:t xml:space="preserve">Povinnost zaplatit cenu zboží je splněna dnem odepsání příslušné částky z účtu kupujícího ve prospěch účtu prodávajícího. </w:t>
      </w:r>
    </w:p>
    <w:p w14:paraId="019C713B" w14:textId="77777777" w:rsidR="0056173D" w:rsidRPr="00CC68DB" w:rsidRDefault="00BA2002" w:rsidP="000E64ED">
      <w:pPr>
        <w:spacing w:after="0" w:line="259" w:lineRule="auto"/>
        <w:ind w:left="426" w:hanging="426"/>
        <w:jc w:val="left"/>
        <w:rPr>
          <w:rFonts w:ascii="Tahoma" w:hAnsi="Tahoma" w:cs="Tahoma"/>
          <w:szCs w:val="24"/>
        </w:rPr>
      </w:pPr>
      <w:r w:rsidRPr="00CC68DB">
        <w:rPr>
          <w:rFonts w:ascii="Tahoma" w:hAnsi="Tahoma" w:cs="Tahoma"/>
          <w:szCs w:val="24"/>
        </w:rPr>
        <w:t xml:space="preserve"> </w:t>
      </w:r>
    </w:p>
    <w:p w14:paraId="69D219BD" w14:textId="77777777" w:rsidR="00537071" w:rsidRPr="00537071" w:rsidRDefault="00537071" w:rsidP="00537071">
      <w:pPr>
        <w:spacing w:after="0" w:line="259" w:lineRule="auto"/>
        <w:ind w:left="426" w:hanging="426"/>
        <w:jc w:val="center"/>
        <w:rPr>
          <w:rFonts w:ascii="Tahoma" w:hAnsi="Tahoma" w:cs="Tahoma"/>
          <w:b/>
          <w:szCs w:val="24"/>
        </w:rPr>
      </w:pPr>
      <w:r w:rsidRPr="00537071">
        <w:rPr>
          <w:rFonts w:ascii="Tahoma" w:hAnsi="Tahoma" w:cs="Tahoma"/>
          <w:b/>
          <w:szCs w:val="24"/>
        </w:rPr>
        <w:t>X.</w:t>
      </w:r>
    </w:p>
    <w:p w14:paraId="3C32682A" w14:textId="77777777" w:rsidR="00537071" w:rsidRPr="00537071" w:rsidRDefault="00537071" w:rsidP="00537071">
      <w:pPr>
        <w:spacing w:after="0" w:line="259" w:lineRule="auto"/>
        <w:ind w:left="426" w:hanging="426"/>
        <w:jc w:val="center"/>
        <w:rPr>
          <w:rFonts w:ascii="Tahoma" w:hAnsi="Tahoma" w:cs="Tahoma"/>
          <w:b/>
          <w:szCs w:val="24"/>
        </w:rPr>
      </w:pPr>
      <w:r w:rsidRPr="00537071">
        <w:rPr>
          <w:rFonts w:ascii="Tahoma" w:hAnsi="Tahoma" w:cs="Tahoma"/>
          <w:b/>
          <w:szCs w:val="24"/>
        </w:rPr>
        <w:t>Závěrečná ustanovení</w:t>
      </w:r>
    </w:p>
    <w:p w14:paraId="74D2DA70" w14:textId="77777777" w:rsidR="00537071" w:rsidRPr="00537071" w:rsidRDefault="00537071" w:rsidP="00537071">
      <w:pPr>
        <w:spacing w:after="0" w:line="259" w:lineRule="auto"/>
        <w:ind w:left="426" w:hanging="426"/>
        <w:jc w:val="left"/>
        <w:rPr>
          <w:rFonts w:ascii="Tahoma" w:hAnsi="Tahoma" w:cs="Tahoma"/>
          <w:b/>
          <w:szCs w:val="24"/>
        </w:rPr>
      </w:pPr>
    </w:p>
    <w:p w14:paraId="5812E9F4" w14:textId="77777777" w:rsidR="00537071" w:rsidRPr="00537071" w:rsidRDefault="00537071" w:rsidP="00537071">
      <w:pPr>
        <w:pStyle w:val="Odstavecseseznamem"/>
        <w:numPr>
          <w:ilvl w:val="0"/>
          <w:numId w:val="30"/>
        </w:numPr>
        <w:spacing w:after="0" w:line="259" w:lineRule="auto"/>
        <w:rPr>
          <w:rFonts w:ascii="Tahoma" w:hAnsi="Tahoma" w:cs="Tahoma"/>
          <w:bCs/>
          <w:szCs w:val="24"/>
        </w:rPr>
      </w:pPr>
      <w:r w:rsidRPr="00537071">
        <w:rPr>
          <w:rFonts w:ascii="Tahoma" w:hAnsi="Tahoma" w:cs="Tahoma"/>
          <w:bCs/>
          <w:szCs w:val="24"/>
        </w:rPr>
        <w:t>Smluvní strany berou na vědomí, že podléhá-li tato smlouva povinnému zveřejnění v registru smluv v souladu se zákonem o registru smluv, nabude tato smlouva účinnosti dnem zveřejnění.</w:t>
      </w:r>
    </w:p>
    <w:p w14:paraId="68A62BCD" w14:textId="77777777" w:rsidR="00537071" w:rsidRPr="00537071" w:rsidRDefault="00537071" w:rsidP="00537071">
      <w:pPr>
        <w:spacing w:after="0" w:line="259" w:lineRule="auto"/>
        <w:ind w:left="426" w:hanging="426"/>
        <w:rPr>
          <w:rFonts w:ascii="Tahoma" w:hAnsi="Tahoma" w:cs="Tahoma"/>
          <w:bCs/>
          <w:szCs w:val="24"/>
        </w:rPr>
      </w:pPr>
    </w:p>
    <w:p w14:paraId="49EB4278" w14:textId="77777777" w:rsidR="00537071" w:rsidRPr="00537071" w:rsidRDefault="00537071" w:rsidP="00537071">
      <w:pPr>
        <w:pStyle w:val="Odstavecseseznamem"/>
        <w:numPr>
          <w:ilvl w:val="0"/>
          <w:numId w:val="30"/>
        </w:numPr>
        <w:spacing w:after="0" w:line="259" w:lineRule="auto"/>
        <w:rPr>
          <w:rFonts w:ascii="Tahoma" w:hAnsi="Tahoma" w:cs="Tahoma"/>
          <w:bCs/>
          <w:szCs w:val="24"/>
        </w:rPr>
      </w:pPr>
      <w:r w:rsidRPr="00537071">
        <w:rPr>
          <w:rFonts w:ascii="Tahoma" w:hAnsi="Tahoma" w:cs="Tahoma"/>
          <w:bCs/>
          <w:szCs w:val="24"/>
        </w:rPr>
        <w:t xml:space="preserve">Smluvní strany souhlasí, že podléhá-li tato smlouva povinnému zveřejnění v registru smluv v souladu se zákonem o registru smluv, se zveřejněním celého obsahu Smlouvy včetně jejích dodatků s tím, že smluvní strana, která tuto smlouvu zveřejňuje, učiní nezbytná opatření ke znečitelnění těch identifikačních údajů, o kterých to stanoví příslušné právní předpisy České republiky, případně ke znečitelnění dalších údajů, jejichž znečitelnění výslovně smluvní strana vyžaduje. </w:t>
      </w:r>
    </w:p>
    <w:p w14:paraId="6161DE1E" w14:textId="77777777" w:rsidR="00537071" w:rsidRPr="00537071" w:rsidRDefault="00537071" w:rsidP="00537071">
      <w:pPr>
        <w:spacing w:after="0" w:line="259" w:lineRule="auto"/>
        <w:ind w:left="426" w:hanging="426"/>
        <w:rPr>
          <w:rFonts w:ascii="Tahoma" w:hAnsi="Tahoma" w:cs="Tahoma"/>
          <w:bCs/>
          <w:szCs w:val="24"/>
        </w:rPr>
      </w:pPr>
    </w:p>
    <w:p w14:paraId="02930DA7" w14:textId="77777777" w:rsidR="00537071" w:rsidRPr="00537071" w:rsidRDefault="00537071" w:rsidP="00537071">
      <w:pPr>
        <w:pStyle w:val="Odstavecseseznamem"/>
        <w:numPr>
          <w:ilvl w:val="0"/>
          <w:numId w:val="30"/>
        </w:numPr>
        <w:spacing w:after="0" w:line="259" w:lineRule="auto"/>
        <w:rPr>
          <w:rFonts w:ascii="Tahoma" w:hAnsi="Tahoma" w:cs="Tahoma"/>
          <w:bCs/>
          <w:szCs w:val="24"/>
        </w:rPr>
      </w:pPr>
      <w:r w:rsidRPr="00537071">
        <w:rPr>
          <w:rFonts w:ascii="Tahoma" w:hAnsi="Tahoma" w:cs="Tahoma"/>
          <w:bCs/>
          <w:szCs w:val="24"/>
        </w:rPr>
        <w:t>Nepodléhá-li tato smlouva povinnému zveřejnění v registru smluv, nabývá platnosti a účinnosti dnem podpisu smlouvy oběma smluvními stranami.</w:t>
      </w:r>
    </w:p>
    <w:p w14:paraId="5E7F7098" w14:textId="77777777" w:rsidR="00537071" w:rsidRPr="00537071" w:rsidRDefault="00537071" w:rsidP="00537071">
      <w:pPr>
        <w:spacing w:after="0" w:line="259" w:lineRule="auto"/>
        <w:ind w:left="426" w:hanging="426"/>
        <w:rPr>
          <w:rFonts w:ascii="Tahoma" w:hAnsi="Tahoma" w:cs="Tahoma"/>
          <w:bCs/>
          <w:szCs w:val="24"/>
        </w:rPr>
      </w:pPr>
    </w:p>
    <w:p w14:paraId="1C294CA6" w14:textId="0B5C5594" w:rsidR="00537071" w:rsidRPr="00E1363E" w:rsidRDefault="00537071" w:rsidP="00E1363E">
      <w:pPr>
        <w:pStyle w:val="Odstavecseseznamem"/>
        <w:numPr>
          <w:ilvl w:val="0"/>
          <w:numId w:val="30"/>
        </w:numPr>
        <w:spacing w:after="0" w:line="259" w:lineRule="auto"/>
        <w:rPr>
          <w:rFonts w:ascii="Tahoma" w:hAnsi="Tahoma" w:cs="Tahoma"/>
          <w:bCs/>
          <w:szCs w:val="24"/>
        </w:rPr>
      </w:pPr>
      <w:r w:rsidRPr="00E1363E">
        <w:rPr>
          <w:rFonts w:ascii="Tahoma" w:hAnsi="Tahoma" w:cs="Tahoma"/>
          <w:bCs/>
          <w:szCs w:val="24"/>
        </w:rPr>
        <w:lastRenderedPageBreak/>
        <w:t>DISTEP a.s. tímto informuje, že jako strana povinná k registraci smlouvy dle zákona č. 340/2015 Sb., o zvláštních podmínkách účinnosti některých smluv, uveřejňování těchto smluv a o registru smluv (zákon o registru smluv), ve znění pozdějších předpisů (dále jen „zákon o registru smluv“), zpracovává a shromažďuje ve smyslu ustanovení § 5 odst. 2 písm. b) zákona č. 101/2000 Sb., o ochraně osobních údajů a změně některých zákonů, ve znění pozdějších předpisů, osobní údaje smluvních stran za účelem realizace této smlouvy a zákona o registru smluv a smluvní strany toto zpracování osobních údajů umožní a vyjadřují s tímto zpracováním výslovný souhlas. Poskytnuté osobní údaje budou využity výhradně pro účely realizace této smlouvy a zákona o registru smluv v souladu s platnou legislativou.</w:t>
      </w:r>
    </w:p>
    <w:p w14:paraId="776E34B9" w14:textId="77777777" w:rsidR="00537071" w:rsidRPr="00537071" w:rsidRDefault="00537071" w:rsidP="00537071">
      <w:pPr>
        <w:spacing w:after="0" w:line="259" w:lineRule="auto"/>
        <w:ind w:left="426" w:hanging="426"/>
        <w:rPr>
          <w:rFonts w:ascii="Tahoma" w:hAnsi="Tahoma" w:cs="Tahoma"/>
          <w:bCs/>
          <w:szCs w:val="24"/>
        </w:rPr>
      </w:pPr>
    </w:p>
    <w:p w14:paraId="5C2D17E3" w14:textId="10DB8F68" w:rsidR="00537071" w:rsidRPr="00E1363E" w:rsidRDefault="00537071" w:rsidP="00E1363E">
      <w:pPr>
        <w:pStyle w:val="Odstavecseseznamem"/>
        <w:numPr>
          <w:ilvl w:val="0"/>
          <w:numId w:val="30"/>
        </w:numPr>
        <w:spacing w:after="0" w:line="259" w:lineRule="auto"/>
        <w:rPr>
          <w:rFonts w:ascii="Tahoma" w:hAnsi="Tahoma" w:cs="Tahoma"/>
          <w:bCs/>
          <w:szCs w:val="24"/>
        </w:rPr>
      </w:pPr>
      <w:r w:rsidRPr="00537071">
        <w:rPr>
          <w:rFonts w:ascii="Tahoma" w:hAnsi="Tahoma" w:cs="Tahoma"/>
          <w:bCs/>
          <w:szCs w:val="24"/>
        </w:rPr>
        <w:t xml:space="preserve">Objednatel a zhotovitel se zavazují, že obchodní a technické informace neuvedené v této smlouvě, které jim byly svěřeny smluvním partnerem, nezpřístupní třetím osobám </w:t>
      </w:r>
      <w:r w:rsidRPr="00E1363E">
        <w:rPr>
          <w:rFonts w:ascii="Tahoma" w:hAnsi="Tahoma" w:cs="Tahoma"/>
          <w:bCs/>
          <w:szCs w:val="24"/>
        </w:rPr>
        <w:t xml:space="preserve">bez jeho písemného souhlasu anebo tyto informace nepoužije pro jiné </w:t>
      </w:r>
      <w:r w:rsidR="00E1363E" w:rsidRPr="00E1363E">
        <w:rPr>
          <w:rFonts w:ascii="Tahoma" w:hAnsi="Tahoma" w:cs="Tahoma"/>
          <w:bCs/>
          <w:szCs w:val="24"/>
        </w:rPr>
        <w:t>účely</w:t>
      </w:r>
      <w:r w:rsidR="00E1363E">
        <w:rPr>
          <w:rFonts w:ascii="Tahoma" w:hAnsi="Tahoma" w:cs="Tahoma"/>
          <w:bCs/>
          <w:szCs w:val="24"/>
        </w:rPr>
        <w:t xml:space="preserve"> </w:t>
      </w:r>
      <w:r w:rsidRPr="00E1363E">
        <w:rPr>
          <w:rFonts w:ascii="Tahoma" w:hAnsi="Tahoma" w:cs="Tahoma"/>
          <w:bCs/>
          <w:szCs w:val="24"/>
        </w:rPr>
        <w:t>než pro plnění podmínek této smlouvy.</w:t>
      </w:r>
    </w:p>
    <w:p w14:paraId="48FA4F7B" w14:textId="77777777" w:rsidR="00537071" w:rsidRPr="00537071" w:rsidRDefault="00537071" w:rsidP="00537071">
      <w:pPr>
        <w:spacing w:after="0" w:line="259" w:lineRule="auto"/>
        <w:ind w:left="426" w:hanging="426"/>
        <w:rPr>
          <w:rFonts w:ascii="Tahoma" w:hAnsi="Tahoma" w:cs="Tahoma"/>
          <w:bCs/>
          <w:szCs w:val="24"/>
        </w:rPr>
      </w:pPr>
    </w:p>
    <w:p w14:paraId="45C810BA" w14:textId="77777777" w:rsidR="00537071" w:rsidRPr="00537071" w:rsidRDefault="00537071" w:rsidP="00537071">
      <w:pPr>
        <w:pStyle w:val="Odstavecseseznamem"/>
        <w:numPr>
          <w:ilvl w:val="0"/>
          <w:numId w:val="30"/>
        </w:numPr>
        <w:spacing w:after="0" w:line="259" w:lineRule="auto"/>
        <w:rPr>
          <w:rFonts w:ascii="Tahoma" w:hAnsi="Tahoma" w:cs="Tahoma"/>
          <w:bCs/>
          <w:szCs w:val="24"/>
        </w:rPr>
      </w:pPr>
      <w:r w:rsidRPr="00537071">
        <w:rPr>
          <w:rFonts w:ascii="Tahoma" w:hAnsi="Tahoma" w:cs="Tahoma"/>
          <w:bCs/>
          <w:szCs w:val="24"/>
        </w:rPr>
        <w:t>Smluvní strany se dohodly, že práva a povinnosti neupravené touto smlouvou se budou řídit odpovídajícími ustanoveními občanského zákoníku.</w:t>
      </w:r>
    </w:p>
    <w:p w14:paraId="273690C1" w14:textId="77777777" w:rsidR="00537071" w:rsidRPr="00537071" w:rsidRDefault="00537071" w:rsidP="00537071">
      <w:pPr>
        <w:spacing w:after="0" w:line="259" w:lineRule="auto"/>
        <w:ind w:left="426" w:hanging="426"/>
        <w:rPr>
          <w:rFonts w:ascii="Tahoma" w:hAnsi="Tahoma" w:cs="Tahoma"/>
          <w:bCs/>
          <w:szCs w:val="24"/>
        </w:rPr>
      </w:pPr>
    </w:p>
    <w:p w14:paraId="735C0624" w14:textId="77777777" w:rsidR="00537071" w:rsidRPr="00537071" w:rsidRDefault="00537071" w:rsidP="00537071">
      <w:pPr>
        <w:pStyle w:val="Odstavecseseznamem"/>
        <w:numPr>
          <w:ilvl w:val="0"/>
          <w:numId w:val="30"/>
        </w:numPr>
        <w:spacing w:after="0" w:line="259" w:lineRule="auto"/>
        <w:rPr>
          <w:rFonts w:ascii="Tahoma" w:hAnsi="Tahoma" w:cs="Tahoma"/>
          <w:bCs/>
          <w:szCs w:val="24"/>
        </w:rPr>
      </w:pPr>
      <w:r w:rsidRPr="00537071">
        <w:rPr>
          <w:rFonts w:ascii="Tahoma" w:hAnsi="Tahoma" w:cs="Tahoma"/>
          <w:bCs/>
          <w:szCs w:val="24"/>
        </w:rPr>
        <w:t>V případě, že k odstranění případného sporu ze smlouvy nedojde smírnou cestou, smluvní strany sjednávají, že všechny spory vznikající z této smlouvy a v souvislosti s ní budou řešeny místně příslušným soudem, v jehož obvodu je sídlo objednatele.</w:t>
      </w:r>
    </w:p>
    <w:p w14:paraId="2C647E9A" w14:textId="77777777" w:rsidR="00537071" w:rsidRPr="00537071" w:rsidRDefault="00537071" w:rsidP="00537071">
      <w:pPr>
        <w:spacing w:after="0" w:line="259" w:lineRule="auto"/>
        <w:ind w:left="426" w:hanging="426"/>
        <w:rPr>
          <w:rFonts w:ascii="Tahoma" w:hAnsi="Tahoma" w:cs="Tahoma"/>
          <w:bCs/>
          <w:szCs w:val="24"/>
        </w:rPr>
      </w:pPr>
    </w:p>
    <w:p w14:paraId="2659A699" w14:textId="56F37F4F" w:rsidR="00537071" w:rsidRPr="00537071" w:rsidRDefault="00537071" w:rsidP="00537071">
      <w:pPr>
        <w:pStyle w:val="Odstavecseseznamem"/>
        <w:numPr>
          <w:ilvl w:val="0"/>
          <w:numId w:val="30"/>
        </w:numPr>
        <w:spacing w:after="0" w:line="259" w:lineRule="auto"/>
        <w:rPr>
          <w:rFonts w:ascii="Tahoma" w:hAnsi="Tahoma" w:cs="Tahoma"/>
          <w:bCs/>
          <w:szCs w:val="24"/>
        </w:rPr>
      </w:pPr>
      <w:r w:rsidRPr="00537071">
        <w:rPr>
          <w:rFonts w:ascii="Tahoma" w:hAnsi="Tahoma" w:cs="Tahoma"/>
          <w:bCs/>
          <w:szCs w:val="24"/>
        </w:rPr>
        <w:t xml:space="preserve">Tato smlouva je sepsána ve </w:t>
      </w:r>
      <w:r w:rsidR="003C196E">
        <w:rPr>
          <w:rFonts w:ascii="Tahoma" w:hAnsi="Tahoma" w:cs="Tahoma"/>
          <w:bCs/>
          <w:szCs w:val="24"/>
        </w:rPr>
        <w:t>dvou</w:t>
      </w:r>
      <w:r w:rsidRPr="00537071">
        <w:rPr>
          <w:rFonts w:ascii="Tahoma" w:hAnsi="Tahoma" w:cs="Tahoma"/>
          <w:bCs/>
          <w:szCs w:val="24"/>
        </w:rPr>
        <w:t xml:space="preserve"> vyhotoveních, z nichž každá strana obdrží </w:t>
      </w:r>
      <w:r w:rsidR="003C196E">
        <w:rPr>
          <w:rFonts w:ascii="Tahoma" w:hAnsi="Tahoma" w:cs="Tahoma"/>
          <w:bCs/>
          <w:szCs w:val="24"/>
        </w:rPr>
        <w:t>jedno</w:t>
      </w:r>
      <w:r w:rsidRPr="00537071">
        <w:rPr>
          <w:rFonts w:ascii="Tahoma" w:hAnsi="Tahoma" w:cs="Tahoma"/>
          <w:bCs/>
          <w:szCs w:val="24"/>
        </w:rPr>
        <w:t>.</w:t>
      </w:r>
    </w:p>
    <w:p w14:paraId="58590E74" w14:textId="77777777" w:rsidR="00537071" w:rsidRPr="00537071" w:rsidRDefault="00537071" w:rsidP="00537071">
      <w:pPr>
        <w:spacing w:after="0" w:line="259" w:lineRule="auto"/>
        <w:ind w:left="426" w:hanging="426"/>
        <w:rPr>
          <w:rFonts w:ascii="Tahoma" w:hAnsi="Tahoma" w:cs="Tahoma"/>
          <w:bCs/>
          <w:szCs w:val="24"/>
        </w:rPr>
      </w:pPr>
    </w:p>
    <w:p w14:paraId="6B8C4DEE" w14:textId="77777777" w:rsidR="00537071" w:rsidRPr="00537071" w:rsidRDefault="00537071" w:rsidP="00537071">
      <w:pPr>
        <w:pStyle w:val="Odstavecseseznamem"/>
        <w:numPr>
          <w:ilvl w:val="0"/>
          <w:numId w:val="30"/>
        </w:numPr>
        <w:spacing w:after="0" w:line="259" w:lineRule="auto"/>
        <w:rPr>
          <w:rFonts w:ascii="Tahoma" w:hAnsi="Tahoma" w:cs="Tahoma"/>
          <w:bCs/>
          <w:szCs w:val="24"/>
        </w:rPr>
      </w:pPr>
      <w:r w:rsidRPr="00537071">
        <w:rPr>
          <w:rFonts w:ascii="Tahoma" w:hAnsi="Tahoma" w:cs="Tahoma"/>
          <w:bCs/>
          <w:szCs w:val="24"/>
        </w:rPr>
        <w:t>Obě strany prohlašují, že došlo k dohodě v celém rozsahu této smlouvy, což stvrzují podpisy svých oprávněných zástupců.</w:t>
      </w:r>
    </w:p>
    <w:p w14:paraId="1133CFF9" w14:textId="36B95CFD" w:rsidR="00E1363E" w:rsidRDefault="00E816EC" w:rsidP="00537071">
      <w:pPr>
        <w:spacing w:after="0" w:line="259" w:lineRule="auto"/>
        <w:ind w:left="426" w:hanging="426"/>
        <w:jc w:val="left"/>
        <w:rPr>
          <w:rFonts w:ascii="Tahoma" w:hAnsi="Tahoma" w:cs="Tahoma"/>
          <w:szCs w:val="24"/>
        </w:rPr>
      </w:pPr>
      <w:r w:rsidRPr="00CC68DB">
        <w:rPr>
          <w:rFonts w:ascii="Tahoma" w:hAnsi="Tahoma" w:cs="Tahoma"/>
          <w:szCs w:val="24"/>
        </w:rPr>
        <w:t xml:space="preserve"> </w:t>
      </w:r>
    </w:p>
    <w:p w14:paraId="436A6B15" w14:textId="0C129043" w:rsidR="00E816EC" w:rsidRPr="00CC68DB" w:rsidRDefault="00FE675D" w:rsidP="00537071">
      <w:pPr>
        <w:spacing w:after="0" w:line="259" w:lineRule="auto"/>
        <w:ind w:left="426" w:hanging="426"/>
        <w:jc w:val="left"/>
        <w:rPr>
          <w:rFonts w:ascii="Tahoma" w:hAnsi="Tahoma" w:cs="Tahoma"/>
          <w:b/>
          <w:szCs w:val="24"/>
        </w:rPr>
      </w:pPr>
      <w:r w:rsidRPr="00CC68DB">
        <w:rPr>
          <w:rFonts w:ascii="Tahoma" w:hAnsi="Tahoma" w:cs="Tahoma"/>
          <w:b/>
          <w:szCs w:val="24"/>
        </w:rPr>
        <w:t>Příloh</w:t>
      </w:r>
      <w:r w:rsidR="00CD3DC8">
        <w:rPr>
          <w:rFonts w:ascii="Tahoma" w:hAnsi="Tahoma" w:cs="Tahoma"/>
          <w:b/>
          <w:szCs w:val="24"/>
        </w:rPr>
        <w:t>y</w:t>
      </w:r>
    </w:p>
    <w:p w14:paraId="649ACFC8" w14:textId="2D6A44BD" w:rsidR="001A7E96" w:rsidRDefault="00CD3DC8" w:rsidP="000E64ED">
      <w:pPr>
        <w:ind w:left="426" w:hanging="426"/>
        <w:rPr>
          <w:rFonts w:ascii="Tahoma" w:hAnsi="Tahoma" w:cs="Tahoma"/>
          <w:szCs w:val="24"/>
        </w:rPr>
      </w:pPr>
      <w:r>
        <w:rPr>
          <w:rFonts w:ascii="Tahoma" w:hAnsi="Tahoma" w:cs="Tahoma"/>
          <w:szCs w:val="24"/>
        </w:rPr>
        <w:t xml:space="preserve">Příloha </w:t>
      </w:r>
      <w:r w:rsidR="001A7E96" w:rsidRPr="00CC68DB">
        <w:rPr>
          <w:rFonts w:ascii="Tahoma" w:hAnsi="Tahoma" w:cs="Tahoma"/>
          <w:szCs w:val="24"/>
        </w:rPr>
        <w:t xml:space="preserve">č. 1 – </w:t>
      </w:r>
      <w:r w:rsidR="001350C2">
        <w:rPr>
          <w:rFonts w:ascii="Tahoma" w:hAnsi="Tahoma" w:cs="Tahoma"/>
          <w:szCs w:val="24"/>
        </w:rPr>
        <w:t>Specifikace vodoměrů</w:t>
      </w:r>
    </w:p>
    <w:p w14:paraId="69B9F44A" w14:textId="66172797" w:rsidR="00CD3DC8" w:rsidRDefault="00CD3DC8" w:rsidP="000E64ED">
      <w:pPr>
        <w:ind w:left="426" w:hanging="426"/>
        <w:rPr>
          <w:rFonts w:ascii="Tahoma" w:hAnsi="Tahoma" w:cs="Tahoma"/>
          <w:szCs w:val="24"/>
        </w:rPr>
      </w:pPr>
      <w:r>
        <w:rPr>
          <w:rFonts w:ascii="Tahoma" w:hAnsi="Tahoma" w:cs="Tahoma"/>
          <w:szCs w:val="24"/>
        </w:rPr>
        <w:t>Příloha č. 2 – Cenová nabídka</w:t>
      </w:r>
    </w:p>
    <w:p w14:paraId="417BEC34" w14:textId="5BC7D8C1" w:rsidR="009E761F" w:rsidRPr="00CC68DB" w:rsidRDefault="009E761F" w:rsidP="009E761F">
      <w:pPr>
        <w:spacing w:after="0" w:line="259" w:lineRule="auto"/>
        <w:ind w:left="426" w:hanging="426"/>
        <w:jc w:val="left"/>
        <w:rPr>
          <w:rFonts w:ascii="Tahoma" w:hAnsi="Tahoma" w:cs="Tahoma"/>
          <w:szCs w:val="24"/>
        </w:rPr>
      </w:pPr>
    </w:p>
    <w:p w14:paraId="4A215258" w14:textId="69D0E217" w:rsidR="00E816EC" w:rsidRPr="00CC68DB" w:rsidRDefault="00E816EC" w:rsidP="007C6627">
      <w:pPr>
        <w:tabs>
          <w:tab w:val="left" w:pos="5103"/>
          <w:tab w:val="left" w:pos="9072"/>
        </w:tabs>
        <w:ind w:left="8337" w:hanging="8337"/>
        <w:rPr>
          <w:rFonts w:ascii="Tahoma" w:hAnsi="Tahoma" w:cs="Tahoma"/>
          <w:szCs w:val="24"/>
        </w:rPr>
      </w:pPr>
      <w:r w:rsidRPr="00CC68DB">
        <w:rPr>
          <w:rFonts w:ascii="Tahoma" w:hAnsi="Tahoma" w:cs="Tahoma"/>
          <w:szCs w:val="24"/>
        </w:rPr>
        <w:t>V</w:t>
      </w:r>
      <w:r w:rsidR="00AF6ACD">
        <w:rPr>
          <w:rFonts w:ascii="Tahoma" w:hAnsi="Tahoma" w:cs="Tahoma"/>
          <w:szCs w:val="24"/>
        </w:rPr>
        <w:t> </w:t>
      </w:r>
      <w:r w:rsidR="00E1363E" w:rsidRPr="0020326C">
        <w:rPr>
          <w:rFonts w:ascii="Tahoma" w:hAnsi="Tahoma" w:cs="Tahoma"/>
          <w:szCs w:val="24"/>
          <w:highlight w:val="yellow"/>
        </w:rPr>
        <w:t>(doplnit)</w:t>
      </w:r>
      <w:r w:rsidR="00E1363E">
        <w:rPr>
          <w:rFonts w:ascii="Tahoma" w:hAnsi="Tahoma" w:cs="Tahoma"/>
          <w:szCs w:val="24"/>
        </w:rPr>
        <w:t xml:space="preserve"> dne </w:t>
      </w:r>
      <w:r w:rsidR="00E1363E" w:rsidRPr="0020326C">
        <w:rPr>
          <w:rFonts w:ascii="Tahoma" w:hAnsi="Tahoma" w:cs="Tahoma"/>
          <w:szCs w:val="24"/>
          <w:highlight w:val="yellow"/>
        </w:rPr>
        <w:t>(doplnit)</w:t>
      </w:r>
      <w:r w:rsidR="007C6627" w:rsidRPr="00CC68DB">
        <w:rPr>
          <w:rFonts w:ascii="Tahoma" w:hAnsi="Tahoma" w:cs="Tahoma"/>
          <w:szCs w:val="24"/>
        </w:rPr>
        <w:tab/>
      </w:r>
      <w:r w:rsidRPr="00CC68DB">
        <w:rPr>
          <w:rFonts w:ascii="Tahoma" w:hAnsi="Tahoma" w:cs="Tahoma"/>
          <w:szCs w:val="24"/>
        </w:rPr>
        <w:t>Ve Frýdku-Místku</w:t>
      </w:r>
      <w:r w:rsidR="00E1363E">
        <w:rPr>
          <w:rFonts w:ascii="Tahoma" w:hAnsi="Tahoma" w:cs="Tahoma"/>
          <w:szCs w:val="24"/>
        </w:rPr>
        <w:t xml:space="preserve"> dne</w:t>
      </w:r>
    </w:p>
    <w:p w14:paraId="7B60D06F" w14:textId="77777777" w:rsidR="00E816EC" w:rsidRPr="00CC68DB" w:rsidRDefault="005B6147" w:rsidP="000E64ED">
      <w:pPr>
        <w:ind w:left="426" w:hanging="426"/>
        <w:rPr>
          <w:rFonts w:ascii="Tahoma" w:hAnsi="Tahoma" w:cs="Tahoma"/>
          <w:szCs w:val="24"/>
        </w:rPr>
      </w:pPr>
      <w:r w:rsidRPr="00CC68DB">
        <w:rPr>
          <w:rFonts w:ascii="Tahoma" w:hAnsi="Tahoma" w:cs="Tahoma"/>
          <w:szCs w:val="24"/>
        </w:rPr>
        <w:t xml:space="preserve"> </w:t>
      </w:r>
    </w:p>
    <w:p w14:paraId="4C2923B1" w14:textId="77777777" w:rsidR="00E816EC" w:rsidRPr="00CC68DB" w:rsidRDefault="005B6147" w:rsidP="000E64ED">
      <w:pPr>
        <w:ind w:left="426" w:hanging="426"/>
        <w:rPr>
          <w:rFonts w:ascii="Tahoma" w:hAnsi="Tahoma" w:cs="Tahoma"/>
          <w:szCs w:val="24"/>
        </w:rPr>
      </w:pPr>
      <w:r w:rsidRPr="00CC68DB">
        <w:rPr>
          <w:rFonts w:ascii="Tahoma" w:hAnsi="Tahoma" w:cs="Tahoma"/>
          <w:szCs w:val="24"/>
        </w:rPr>
        <w:t xml:space="preserve"> </w:t>
      </w:r>
    </w:p>
    <w:p w14:paraId="17C0DD64" w14:textId="1CD346A5" w:rsidR="00E816EC" w:rsidRPr="00CC68DB" w:rsidRDefault="005B6147" w:rsidP="000E64ED">
      <w:pPr>
        <w:ind w:left="426" w:hanging="426"/>
        <w:rPr>
          <w:rFonts w:ascii="Tahoma" w:hAnsi="Tahoma" w:cs="Tahoma"/>
          <w:szCs w:val="24"/>
        </w:rPr>
      </w:pPr>
      <w:r w:rsidRPr="00CC68DB">
        <w:rPr>
          <w:rFonts w:ascii="Tahoma" w:hAnsi="Tahoma" w:cs="Tahoma"/>
          <w:szCs w:val="24"/>
        </w:rPr>
        <w:t xml:space="preserve">  </w:t>
      </w:r>
    </w:p>
    <w:p w14:paraId="5CFA11FA" w14:textId="77777777" w:rsidR="00E816EC" w:rsidRPr="00CC68DB" w:rsidRDefault="005B6147" w:rsidP="000E64ED">
      <w:pPr>
        <w:ind w:left="426" w:hanging="426"/>
        <w:rPr>
          <w:rFonts w:ascii="Tahoma" w:hAnsi="Tahoma" w:cs="Tahoma"/>
          <w:szCs w:val="24"/>
        </w:rPr>
      </w:pPr>
      <w:r w:rsidRPr="00CC68DB">
        <w:rPr>
          <w:rFonts w:ascii="Tahoma" w:hAnsi="Tahoma" w:cs="Tahoma"/>
          <w:szCs w:val="24"/>
        </w:rPr>
        <w:t xml:space="preserve"> </w:t>
      </w:r>
    </w:p>
    <w:p w14:paraId="00909D0F" w14:textId="77777777" w:rsidR="00E816EC" w:rsidRPr="00CC68DB" w:rsidRDefault="005B6147" w:rsidP="000E64ED">
      <w:pPr>
        <w:ind w:left="426" w:hanging="426"/>
        <w:rPr>
          <w:rFonts w:ascii="Tahoma" w:hAnsi="Tahoma" w:cs="Tahoma"/>
          <w:szCs w:val="24"/>
        </w:rPr>
      </w:pPr>
      <w:r w:rsidRPr="00CC68DB">
        <w:rPr>
          <w:rFonts w:ascii="Tahoma" w:hAnsi="Tahoma" w:cs="Tahoma"/>
          <w:szCs w:val="24"/>
        </w:rPr>
        <w:t xml:space="preserve"> </w:t>
      </w:r>
    </w:p>
    <w:p w14:paraId="46E5F7E1" w14:textId="77777777" w:rsidR="00E816EC" w:rsidRPr="00CC68DB" w:rsidRDefault="005B6147" w:rsidP="000E64ED">
      <w:pPr>
        <w:ind w:left="426" w:hanging="426"/>
        <w:rPr>
          <w:rFonts w:ascii="Tahoma" w:hAnsi="Tahoma" w:cs="Tahoma"/>
          <w:szCs w:val="24"/>
        </w:rPr>
      </w:pPr>
      <w:r w:rsidRPr="00CC68DB">
        <w:rPr>
          <w:rFonts w:ascii="Tahoma" w:hAnsi="Tahoma" w:cs="Tahoma"/>
          <w:szCs w:val="24"/>
        </w:rPr>
        <w:t xml:space="preserve"> </w:t>
      </w:r>
    </w:p>
    <w:p w14:paraId="7572307D" w14:textId="61ED0023" w:rsidR="00E816EC" w:rsidRPr="00CC68DB" w:rsidRDefault="005B6147" w:rsidP="000E64ED">
      <w:pPr>
        <w:ind w:left="426" w:hanging="426"/>
        <w:rPr>
          <w:rFonts w:ascii="Tahoma" w:hAnsi="Tahoma" w:cs="Tahoma"/>
          <w:szCs w:val="24"/>
        </w:rPr>
      </w:pPr>
      <w:r w:rsidRPr="00CC68DB">
        <w:rPr>
          <w:rFonts w:ascii="Tahoma" w:hAnsi="Tahoma" w:cs="Tahoma"/>
          <w:szCs w:val="24"/>
        </w:rPr>
        <w:t xml:space="preserve">  </w:t>
      </w:r>
    </w:p>
    <w:p w14:paraId="38BB3188" w14:textId="77777777" w:rsidR="00E816EC" w:rsidRPr="00CC68DB" w:rsidRDefault="00E816EC" w:rsidP="000E64ED">
      <w:pPr>
        <w:tabs>
          <w:tab w:val="left" w:pos="5103"/>
        </w:tabs>
        <w:ind w:left="426" w:hanging="426"/>
        <w:rPr>
          <w:rFonts w:ascii="Tahoma" w:hAnsi="Tahoma" w:cs="Tahoma"/>
          <w:szCs w:val="24"/>
        </w:rPr>
      </w:pPr>
      <w:r w:rsidRPr="00CC68DB">
        <w:rPr>
          <w:rFonts w:ascii="Tahoma" w:hAnsi="Tahoma" w:cs="Tahoma"/>
          <w:szCs w:val="24"/>
        </w:rPr>
        <w:t>………………………………………</w:t>
      </w:r>
      <w:r w:rsidRPr="00CC68DB">
        <w:rPr>
          <w:rFonts w:ascii="Tahoma" w:hAnsi="Tahoma" w:cs="Tahoma"/>
          <w:szCs w:val="24"/>
        </w:rPr>
        <w:tab/>
        <w:t>………………………………………</w:t>
      </w:r>
    </w:p>
    <w:p w14:paraId="00680DA5" w14:textId="1005B974" w:rsidR="00E816EC" w:rsidRPr="00CC68DB" w:rsidRDefault="005E78D2" w:rsidP="000E64ED">
      <w:pPr>
        <w:tabs>
          <w:tab w:val="left" w:pos="5103"/>
        </w:tabs>
        <w:ind w:left="426" w:hanging="426"/>
        <w:rPr>
          <w:rFonts w:ascii="Tahoma" w:hAnsi="Tahoma" w:cs="Tahoma"/>
          <w:szCs w:val="24"/>
        </w:rPr>
      </w:pPr>
      <w:r>
        <w:rPr>
          <w:rFonts w:ascii="Tahoma" w:hAnsi="Tahoma" w:cs="Tahoma"/>
          <w:szCs w:val="24"/>
        </w:rPr>
        <w:t>Za prodávajícího</w:t>
      </w:r>
      <w:r>
        <w:rPr>
          <w:rFonts w:ascii="Tahoma" w:hAnsi="Tahoma" w:cs="Tahoma"/>
          <w:szCs w:val="24"/>
        </w:rPr>
        <w:tab/>
      </w:r>
      <w:r w:rsidR="00091B0E" w:rsidRPr="00CC68DB">
        <w:rPr>
          <w:rFonts w:ascii="Tahoma" w:hAnsi="Tahoma" w:cs="Tahoma"/>
          <w:szCs w:val="24"/>
        </w:rPr>
        <w:t>Za kupujícího</w:t>
      </w:r>
    </w:p>
    <w:p w14:paraId="32E02140" w14:textId="7E15BCDB" w:rsidR="00091B0E" w:rsidRPr="00CC68DB" w:rsidRDefault="00E1363E" w:rsidP="007C6627">
      <w:pPr>
        <w:tabs>
          <w:tab w:val="left" w:pos="5103"/>
        </w:tabs>
        <w:ind w:left="426" w:hanging="426"/>
        <w:rPr>
          <w:rFonts w:ascii="Tahoma" w:hAnsi="Tahoma" w:cs="Tahoma"/>
          <w:szCs w:val="24"/>
        </w:rPr>
      </w:pPr>
      <w:r w:rsidRPr="0020326C">
        <w:rPr>
          <w:rFonts w:ascii="Tahoma" w:hAnsi="Tahoma" w:cs="Tahoma"/>
          <w:szCs w:val="24"/>
          <w:highlight w:val="yellow"/>
        </w:rPr>
        <w:t>(doplnit)</w:t>
      </w:r>
      <w:r w:rsidR="00091B0E" w:rsidRPr="00CC68DB">
        <w:rPr>
          <w:rFonts w:ascii="Tahoma" w:hAnsi="Tahoma" w:cs="Tahoma"/>
          <w:szCs w:val="24"/>
        </w:rPr>
        <w:tab/>
      </w:r>
      <w:r>
        <w:rPr>
          <w:rFonts w:ascii="Tahoma" w:hAnsi="Tahoma" w:cs="Tahoma"/>
          <w:szCs w:val="24"/>
        </w:rPr>
        <w:t>JUDr</w:t>
      </w:r>
      <w:r w:rsidR="00CC68DB" w:rsidRPr="00CC68DB">
        <w:rPr>
          <w:rFonts w:ascii="Tahoma" w:hAnsi="Tahoma" w:cs="Tahoma"/>
          <w:szCs w:val="24"/>
        </w:rPr>
        <w:t xml:space="preserve">. </w:t>
      </w:r>
      <w:r w:rsidR="00091B0E" w:rsidRPr="00CC68DB">
        <w:rPr>
          <w:rFonts w:ascii="Tahoma" w:hAnsi="Tahoma" w:cs="Tahoma"/>
          <w:szCs w:val="24"/>
        </w:rPr>
        <w:t xml:space="preserve">Ing. </w:t>
      </w:r>
      <w:r w:rsidR="00CC68DB" w:rsidRPr="00CC68DB">
        <w:rPr>
          <w:rFonts w:ascii="Tahoma" w:hAnsi="Tahoma" w:cs="Tahoma"/>
          <w:szCs w:val="24"/>
        </w:rPr>
        <w:t>Jiří Čuda, MBA</w:t>
      </w:r>
      <w:r>
        <w:rPr>
          <w:rFonts w:ascii="Tahoma" w:hAnsi="Tahoma" w:cs="Tahoma"/>
          <w:szCs w:val="24"/>
        </w:rPr>
        <w:t>, LL.M.</w:t>
      </w:r>
    </w:p>
    <w:p w14:paraId="5B685177" w14:textId="51EF05D4" w:rsidR="00FB74E7" w:rsidRPr="00CC68DB" w:rsidRDefault="00E1363E" w:rsidP="007C6627">
      <w:pPr>
        <w:tabs>
          <w:tab w:val="left" w:pos="5103"/>
        </w:tabs>
        <w:ind w:left="426" w:hanging="426"/>
        <w:rPr>
          <w:rFonts w:ascii="Tahoma" w:hAnsi="Tahoma" w:cs="Tahoma"/>
          <w:szCs w:val="24"/>
        </w:rPr>
      </w:pPr>
      <w:r w:rsidRPr="0020326C">
        <w:rPr>
          <w:rFonts w:ascii="Tahoma" w:hAnsi="Tahoma" w:cs="Tahoma"/>
          <w:szCs w:val="24"/>
          <w:highlight w:val="yellow"/>
        </w:rPr>
        <w:t>(doplnit)</w:t>
      </w:r>
      <w:r w:rsidR="005E78D2">
        <w:rPr>
          <w:rFonts w:ascii="Tahoma" w:hAnsi="Tahoma" w:cs="Tahoma"/>
          <w:szCs w:val="24"/>
        </w:rPr>
        <w:tab/>
      </w:r>
      <w:r w:rsidR="00091B0E" w:rsidRPr="00CC68DB">
        <w:rPr>
          <w:rFonts w:ascii="Tahoma" w:hAnsi="Tahoma" w:cs="Tahoma"/>
          <w:szCs w:val="24"/>
        </w:rPr>
        <w:t xml:space="preserve">předseda </w:t>
      </w:r>
      <w:r w:rsidR="00E816EC" w:rsidRPr="00CC68DB">
        <w:rPr>
          <w:rFonts w:ascii="Tahoma" w:hAnsi="Tahoma" w:cs="Tahoma"/>
          <w:szCs w:val="24"/>
        </w:rPr>
        <w:t>představenstva</w:t>
      </w:r>
    </w:p>
    <w:sectPr w:rsidR="00FB74E7" w:rsidRPr="00CC68DB">
      <w:footerReference w:type="even" r:id="rId7"/>
      <w:footerReference w:type="default" r:id="rId8"/>
      <w:footerReference w:type="first" r:id="rId9"/>
      <w:pgSz w:w="11906" w:h="16838"/>
      <w:pgMar w:top="1416" w:right="1333" w:bottom="1529" w:left="1416" w:header="708" w:footer="714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8E74E2" w14:textId="77777777" w:rsidR="00533CC2" w:rsidRDefault="00533CC2">
      <w:pPr>
        <w:spacing w:after="0" w:line="240" w:lineRule="auto"/>
      </w:pPr>
      <w:r>
        <w:separator/>
      </w:r>
    </w:p>
  </w:endnote>
  <w:endnote w:type="continuationSeparator" w:id="0">
    <w:p w14:paraId="1C266353" w14:textId="77777777" w:rsidR="00533CC2" w:rsidRDefault="00533C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67F97D" w14:textId="77777777" w:rsidR="00C70095" w:rsidRDefault="00C70095">
    <w:pPr>
      <w:spacing w:after="0" w:line="259" w:lineRule="auto"/>
      <w:ind w:left="0" w:right="84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Times New Roman" w:eastAsia="Times New Roman" w:hAnsi="Times New Roman" w:cs="Times New Roman"/>
      </w:rPr>
      <w:t>1</w:t>
    </w:r>
    <w:r>
      <w:rPr>
        <w:rFonts w:ascii="Times New Roman" w:eastAsia="Times New Roman" w:hAnsi="Times New Roman" w:cs="Times New Roman"/>
      </w:rPr>
      <w:fldChar w:fldCharType="end"/>
    </w:r>
    <w:r>
      <w:rPr>
        <w:rFonts w:ascii="Times New Roman" w:eastAsia="Times New Roman" w:hAnsi="Times New Roman" w:cs="Times New Roman"/>
      </w:rPr>
      <w:t xml:space="preserve"> </w:t>
    </w:r>
  </w:p>
  <w:p w14:paraId="2FDAD234" w14:textId="77777777" w:rsidR="00C70095" w:rsidRDefault="00C70095">
    <w:pPr>
      <w:spacing w:after="0" w:line="259" w:lineRule="auto"/>
      <w:ind w:left="0" w:firstLine="0"/>
      <w:jc w:val="left"/>
    </w:pPr>
    <w:r>
      <w:rPr>
        <w:rFonts w:ascii="Times New Roman" w:eastAsia="Times New Roman" w:hAnsi="Times New Roman" w:cs="Times New Roman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63814B" w14:textId="77777777" w:rsidR="00C70095" w:rsidRPr="00C44305" w:rsidRDefault="00C70095">
    <w:pPr>
      <w:spacing w:after="0" w:line="259" w:lineRule="auto"/>
      <w:ind w:left="0" w:right="84" w:firstLine="0"/>
      <w:jc w:val="center"/>
      <w:rPr>
        <w:rFonts w:ascii="Tahoma" w:hAnsi="Tahoma" w:cs="Tahoma"/>
        <w:szCs w:val="24"/>
      </w:rPr>
    </w:pPr>
    <w:r w:rsidRPr="00C44305">
      <w:rPr>
        <w:rFonts w:ascii="Tahoma" w:hAnsi="Tahoma" w:cs="Tahoma"/>
        <w:szCs w:val="24"/>
      </w:rPr>
      <w:fldChar w:fldCharType="begin"/>
    </w:r>
    <w:r w:rsidRPr="00C44305">
      <w:rPr>
        <w:rFonts w:ascii="Tahoma" w:hAnsi="Tahoma" w:cs="Tahoma"/>
        <w:szCs w:val="24"/>
      </w:rPr>
      <w:instrText xml:space="preserve"> PAGE   \* MERGEFORMAT </w:instrText>
    </w:r>
    <w:r w:rsidRPr="00C44305">
      <w:rPr>
        <w:rFonts w:ascii="Tahoma" w:hAnsi="Tahoma" w:cs="Tahoma"/>
        <w:szCs w:val="24"/>
      </w:rPr>
      <w:fldChar w:fldCharType="separate"/>
    </w:r>
    <w:r w:rsidR="00BB730F" w:rsidRPr="00BB730F">
      <w:rPr>
        <w:rFonts w:ascii="Tahoma" w:eastAsia="Times New Roman" w:hAnsi="Tahoma" w:cs="Tahoma"/>
        <w:noProof/>
        <w:szCs w:val="24"/>
      </w:rPr>
      <w:t>6</w:t>
    </w:r>
    <w:r w:rsidRPr="00C44305">
      <w:rPr>
        <w:rFonts w:ascii="Tahoma" w:eastAsia="Times New Roman" w:hAnsi="Tahoma" w:cs="Tahoma"/>
        <w:szCs w:val="24"/>
      </w:rPr>
      <w:fldChar w:fldCharType="end"/>
    </w:r>
    <w:r w:rsidRPr="00C44305">
      <w:rPr>
        <w:rFonts w:ascii="Tahoma" w:eastAsia="Times New Roman" w:hAnsi="Tahoma" w:cs="Tahoma"/>
        <w:szCs w:val="24"/>
      </w:rPr>
      <w:t xml:space="preserve"> </w:t>
    </w:r>
  </w:p>
  <w:p w14:paraId="3763FE6D" w14:textId="77777777" w:rsidR="00C70095" w:rsidRDefault="00C70095">
    <w:pPr>
      <w:spacing w:after="0" w:line="259" w:lineRule="auto"/>
      <w:ind w:left="0" w:firstLine="0"/>
      <w:jc w:val="left"/>
    </w:pPr>
    <w:r>
      <w:rPr>
        <w:rFonts w:ascii="Times New Roman" w:eastAsia="Times New Roman" w:hAnsi="Times New Roman" w:cs="Times New Roman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E28510" w14:textId="77777777" w:rsidR="00C70095" w:rsidRDefault="00C70095">
    <w:pPr>
      <w:spacing w:after="0" w:line="259" w:lineRule="auto"/>
      <w:ind w:left="0" w:right="84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Times New Roman" w:eastAsia="Times New Roman" w:hAnsi="Times New Roman" w:cs="Times New Roman"/>
      </w:rPr>
      <w:t>1</w:t>
    </w:r>
    <w:r>
      <w:rPr>
        <w:rFonts w:ascii="Times New Roman" w:eastAsia="Times New Roman" w:hAnsi="Times New Roman" w:cs="Times New Roman"/>
      </w:rPr>
      <w:fldChar w:fldCharType="end"/>
    </w:r>
    <w:r>
      <w:rPr>
        <w:rFonts w:ascii="Times New Roman" w:eastAsia="Times New Roman" w:hAnsi="Times New Roman" w:cs="Times New Roman"/>
      </w:rPr>
      <w:t xml:space="preserve"> </w:t>
    </w:r>
  </w:p>
  <w:p w14:paraId="7F176C02" w14:textId="77777777" w:rsidR="00C70095" w:rsidRDefault="00C70095">
    <w:pPr>
      <w:spacing w:after="0" w:line="259" w:lineRule="auto"/>
      <w:ind w:left="0" w:firstLine="0"/>
      <w:jc w:val="left"/>
    </w:pPr>
    <w:r>
      <w:rPr>
        <w:rFonts w:ascii="Times New Roman" w:eastAsia="Times New Roman" w:hAnsi="Times New Roman" w:cs="Times New Roman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0A39D1" w14:textId="77777777" w:rsidR="00533CC2" w:rsidRDefault="00533CC2">
      <w:pPr>
        <w:spacing w:after="0" w:line="240" w:lineRule="auto"/>
      </w:pPr>
      <w:r>
        <w:separator/>
      </w:r>
    </w:p>
  </w:footnote>
  <w:footnote w:type="continuationSeparator" w:id="0">
    <w:p w14:paraId="4F1E1799" w14:textId="77777777" w:rsidR="00533CC2" w:rsidRDefault="00533CC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9137B6"/>
    <w:multiLevelType w:val="hybridMultilevel"/>
    <w:tmpl w:val="2EE4709C"/>
    <w:lvl w:ilvl="0" w:tplc="3092C996">
      <w:start w:val="1"/>
      <w:numFmt w:val="lowerLetter"/>
      <w:lvlText w:val="%1)"/>
      <w:lvlJc w:val="left"/>
      <w:pPr>
        <w:ind w:left="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96" w:hanging="360"/>
      </w:pPr>
    </w:lvl>
    <w:lvl w:ilvl="2" w:tplc="0405001B" w:tentative="1">
      <w:start w:val="1"/>
      <w:numFmt w:val="lowerRoman"/>
      <w:lvlText w:val="%3."/>
      <w:lvlJc w:val="right"/>
      <w:pPr>
        <w:ind w:left="2216" w:hanging="180"/>
      </w:pPr>
    </w:lvl>
    <w:lvl w:ilvl="3" w:tplc="0405000F" w:tentative="1">
      <w:start w:val="1"/>
      <w:numFmt w:val="decimal"/>
      <w:lvlText w:val="%4."/>
      <w:lvlJc w:val="left"/>
      <w:pPr>
        <w:ind w:left="2936" w:hanging="360"/>
      </w:pPr>
    </w:lvl>
    <w:lvl w:ilvl="4" w:tplc="04050019" w:tentative="1">
      <w:start w:val="1"/>
      <w:numFmt w:val="lowerLetter"/>
      <w:lvlText w:val="%5."/>
      <w:lvlJc w:val="left"/>
      <w:pPr>
        <w:ind w:left="3656" w:hanging="360"/>
      </w:pPr>
    </w:lvl>
    <w:lvl w:ilvl="5" w:tplc="0405001B" w:tentative="1">
      <w:start w:val="1"/>
      <w:numFmt w:val="lowerRoman"/>
      <w:lvlText w:val="%6."/>
      <w:lvlJc w:val="right"/>
      <w:pPr>
        <w:ind w:left="4376" w:hanging="180"/>
      </w:pPr>
    </w:lvl>
    <w:lvl w:ilvl="6" w:tplc="0405000F" w:tentative="1">
      <w:start w:val="1"/>
      <w:numFmt w:val="decimal"/>
      <w:lvlText w:val="%7."/>
      <w:lvlJc w:val="left"/>
      <w:pPr>
        <w:ind w:left="5096" w:hanging="360"/>
      </w:pPr>
    </w:lvl>
    <w:lvl w:ilvl="7" w:tplc="04050019" w:tentative="1">
      <w:start w:val="1"/>
      <w:numFmt w:val="lowerLetter"/>
      <w:lvlText w:val="%8."/>
      <w:lvlJc w:val="left"/>
      <w:pPr>
        <w:ind w:left="5816" w:hanging="360"/>
      </w:pPr>
    </w:lvl>
    <w:lvl w:ilvl="8" w:tplc="0405001B" w:tentative="1">
      <w:start w:val="1"/>
      <w:numFmt w:val="lowerRoman"/>
      <w:lvlText w:val="%9."/>
      <w:lvlJc w:val="right"/>
      <w:pPr>
        <w:ind w:left="6536" w:hanging="180"/>
      </w:pPr>
    </w:lvl>
  </w:abstractNum>
  <w:abstractNum w:abstractNumId="1" w15:restartNumberingAfterBreak="0">
    <w:nsid w:val="079B75A4"/>
    <w:multiLevelType w:val="multilevel"/>
    <w:tmpl w:val="46884A4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C030F38"/>
    <w:multiLevelType w:val="hybridMultilevel"/>
    <w:tmpl w:val="27AA1166"/>
    <w:lvl w:ilvl="0" w:tplc="BEA44492">
      <w:start w:val="1"/>
      <w:numFmt w:val="decimal"/>
      <w:lvlText w:val="%1."/>
      <w:lvlJc w:val="left"/>
      <w:pPr>
        <w:ind w:left="7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A14C35C">
      <w:start w:val="2"/>
      <w:numFmt w:val="lowerLetter"/>
      <w:lvlText w:val="%2)"/>
      <w:lvlJc w:val="left"/>
      <w:pPr>
        <w:ind w:left="59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1B42044">
      <w:start w:val="1"/>
      <w:numFmt w:val="lowerRoman"/>
      <w:lvlText w:val="%3"/>
      <w:lvlJc w:val="left"/>
      <w:pPr>
        <w:ind w:left="189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DB621F8">
      <w:start w:val="1"/>
      <w:numFmt w:val="decimal"/>
      <w:lvlText w:val="%4"/>
      <w:lvlJc w:val="left"/>
      <w:pPr>
        <w:ind w:left="261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B0E0B0E">
      <w:start w:val="1"/>
      <w:numFmt w:val="lowerLetter"/>
      <w:lvlText w:val="%5"/>
      <w:lvlJc w:val="left"/>
      <w:pPr>
        <w:ind w:left="333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0221254">
      <w:start w:val="1"/>
      <w:numFmt w:val="lowerRoman"/>
      <w:lvlText w:val="%6"/>
      <w:lvlJc w:val="left"/>
      <w:pPr>
        <w:ind w:left="405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0A6C40C">
      <w:start w:val="1"/>
      <w:numFmt w:val="decimal"/>
      <w:lvlText w:val="%7"/>
      <w:lvlJc w:val="left"/>
      <w:pPr>
        <w:ind w:left="477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4EA728C">
      <w:start w:val="1"/>
      <w:numFmt w:val="lowerLetter"/>
      <w:lvlText w:val="%8"/>
      <w:lvlJc w:val="left"/>
      <w:pPr>
        <w:ind w:left="549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B0C898E">
      <w:start w:val="1"/>
      <w:numFmt w:val="lowerRoman"/>
      <w:lvlText w:val="%9"/>
      <w:lvlJc w:val="left"/>
      <w:pPr>
        <w:ind w:left="621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11F21236"/>
    <w:multiLevelType w:val="hybridMultilevel"/>
    <w:tmpl w:val="64A4427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3F01BA"/>
    <w:multiLevelType w:val="multilevel"/>
    <w:tmpl w:val="46884A4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156B5159"/>
    <w:multiLevelType w:val="multilevel"/>
    <w:tmpl w:val="46884A4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169E59C0"/>
    <w:multiLevelType w:val="multilevel"/>
    <w:tmpl w:val="46884A4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17985D20"/>
    <w:multiLevelType w:val="hybridMultilevel"/>
    <w:tmpl w:val="A38A81CE"/>
    <w:lvl w:ilvl="0" w:tplc="04050017">
      <w:start w:val="1"/>
      <w:numFmt w:val="lowerLetter"/>
      <w:lvlText w:val="%1)"/>
      <w:lvlJc w:val="left"/>
      <w:pPr>
        <w:ind w:left="1147" w:hanging="360"/>
      </w:pPr>
    </w:lvl>
    <w:lvl w:ilvl="1" w:tplc="04050019" w:tentative="1">
      <w:start w:val="1"/>
      <w:numFmt w:val="lowerLetter"/>
      <w:lvlText w:val="%2."/>
      <w:lvlJc w:val="left"/>
      <w:pPr>
        <w:ind w:left="1867" w:hanging="360"/>
      </w:pPr>
    </w:lvl>
    <w:lvl w:ilvl="2" w:tplc="0405001B" w:tentative="1">
      <w:start w:val="1"/>
      <w:numFmt w:val="lowerRoman"/>
      <w:lvlText w:val="%3."/>
      <w:lvlJc w:val="right"/>
      <w:pPr>
        <w:ind w:left="2587" w:hanging="180"/>
      </w:pPr>
    </w:lvl>
    <w:lvl w:ilvl="3" w:tplc="0405000F" w:tentative="1">
      <w:start w:val="1"/>
      <w:numFmt w:val="decimal"/>
      <w:lvlText w:val="%4."/>
      <w:lvlJc w:val="left"/>
      <w:pPr>
        <w:ind w:left="3307" w:hanging="360"/>
      </w:pPr>
    </w:lvl>
    <w:lvl w:ilvl="4" w:tplc="04050019" w:tentative="1">
      <w:start w:val="1"/>
      <w:numFmt w:val="lowerLetter"/>
      <w:lvlText w:val="%5."/>
      <w:lvlJc w:val="left"/>
      <w:pPr>
        <w:ind w:left="4027" w:hanging="360"/>
      </w:pPr>
    </w:lvl>
    <w:lvl w:ilvl="5" w:tplc="0405001B" w:tentative="1">
      <w:start w:val="1"/>
      <w:numFmt w:val="lowerRoman"/>
      <w:lvlText w:val="%6."/>
      <w:lvlJc w:val="right"/>
      <w:pPr>
        <w:ind w:left="4747" w:hanging="180"/>
      </w:pPr>
    </w:lvl>
    <w:lvl w:ilvl="6" w:tplc="0405000F" w:tentative="1">
      <w:start w:val="1"/>
      <w:numFmt w:val="decimal"/>
      <w:lvlText w:val="%7."/>
      <w:lvlJc w:val="left"/>
      <w:pPr>
        <w:ind w:left="5467" w:hanging="360"/>
      </w:pPr>
    </w:lvl>
    <w:lvl w:ilvl="7" w:tplc="04050019" w:tentative="1">
      <w:start w:val="1"/>
      <w:numFmt w:val="lowerLetter"/>
      <w:lvlText w:val="%8."/>
      <w:lvlJc w:val="left"/>
      <w:pPr>
        <w:ind w:left="6187" w:hanging="360"/>
      </w:pPr>
    </w:lvl>
    <w:lvl w:ilvl="8" w:tplc="0405001B" w:tentative="1">
      <w:start w:val="1"/>
      <w:numFmt w:val="lowerRoman"/>
      <w:lvlText w:val="%9."/>
      <w:lvlJc w:val="right"/>
      <w:pPr>
        <w:ind w:left="6907" w:hanging="180"/>
      </w:pPr>
    </w:lvl>
  </w:abstractNum>
  <w:abstractNum w:abstractNumId="8" w15:restartNumberingAfterBreak="0">
    <w:nsid w:val="2A9C4C6F"/>
    <w:multiLevelType w:val="hybridMultilevel"/>
    <w:tmpl w:val="5582D34E"/>
    <w:lvl w:ilvl="0" w:tplc="1E98F458">
      <w:start w:val="1"/>
      <w:numFmt w:val="lowerLetter"/>
      <w:lvlText w:val="%1)"/>
      <w:lvlJc w:val="left"/>
      <w:pPr>
        <w:ind w:left="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96" w:hanging="360"/>
      </w:pPr>
    </w:lvl>
    <w:lvl w:ilvl="2" w:tplc="0405001B" w:tentative="1">
      <w:start w:val="1"/>
      <w:numFmt w:val="lowerRoman"/>
      <w:lvlText w:val="%3."/>
      <w:lvlJc w:val="right"/>
      <w:pPr>
        <w:ind w:left="2216" w:hanging="180"/>
      </w:pPr>
    </w:lvl>
    <w:lvl w:ilvl="3" w:tplc="0405000F" w:tentative="1">
      <w:start w:val="1"/>
      <w:numFmt w:val="decimal"/>
      <w:lvlText w:val="%4."/>
      <w:lvlJc w:val="left"/>
      <w:pPr>
        <w:ind w:left="2936" w:hanging="360"/>
      </w:pPr>
    </w:lvl>
    <w:lvl w:ilvl="4" w:tplc="04050019" w:tentative="1">
      <w:start w:val="1"/>
      <w:numFmt w:val="lowerLetter"/>
      <w:lvlText w:val="%5."/>
      <w:lvlJc w:val="left"/>
      <w:pPr>
        <w:ind w:left="3656" w:hanging="360"/>
      </w:pPr>
    </w:lvl>
    <w:lvl w:ilvl="5" w:tplc="0405001B" w:tentative="1">
      <w:start w:val="1"/>
      <w:numFmt w:val="lowerRoman"/>
      <w:lvlText w:val="%6."/>
      <w:lvlJc w:val="right"/>
      <w:pPr>
        <w:ind w:left="4376" w:hanging="180"/>
      </w:pPr>
    </w:lvl>
    <w:lvl w:ilvl="6" w:tplc="0405000F" w:tentative="1">
      <w:start w:val="1"/>
      <w:numFmt w:val="decimal"/>
      <w:lvlText w:val="%7."/>
      <w:lvlJc w:val="left"/>
      <w:pPr>
        <w:ind w:left="5096" w:hanging="360"/>
      </w:pPr>
    </w:lvl>
    <w:lvl w:ilvl="7" w:tplc="04050019" w:tentative="1">
      <w:start w:val="1"/>
      <w:numFmt w:val="lowerLetter"/>
      <w:lvlText w:val="%8."/>
      <w:lvlJc w:val="left"/>
      <w:pPr>
        <w:ind w:left="5816" w:hanging="360"/>
      </w:pPr>
    </w:lvl>
    <w:lvl w:ilvl="8" w:tplc="0405001B" w:tentative="1">
      <w:start w:val="1"/>
      <w:numFmt w:val="lowerRoman"/>
      <w:lvlText w:val="%9."/>
      <w:lvlJc w:val="right"/>
      <w:pPr>
        <w:ind w:left="6536" w:hanging="180"/>
      </w:pPr>
    </w:lvl>
  </w:abstractNum>
  <w:abstractNum w:abstractNumId="9" w15:restartNumberingAfterBreak="0">
    <w:nsid w:val="2D1A7D34"/>
    <w:multiLevelType w:val="multilevel"/>
    <w:tmpl w:val="46884A4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34002E32"/>
    <w:multiLevelType w:val="hybridMultilevel"/>
    <w:tmpl w:val="1FAA48E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5D616E9"/>
    <w:multiLevelType w:val="hybridMultilevel"/>
    <w:tmpl w:val="399697FC"/>
    <w:lvl w:ilvl="0" w:tplc="4E30071A">
      <w:start w:val="1"/>
      <w:numFmt w:val="decimal"/>
      <w:lvlText w:val="%1."/>
      <w:lvlJc w:val="left"/>
      <w:pPr>
        <w:ind w:left="7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516EC82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518FABE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7DCAF62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A385528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88291F6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FA8DFF2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FB2F4D8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014BA8A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36B87AC1"/>
    <w:multiLevelType w:val="hybridMultilevel"/>
    <w:tmpl w:val="4DB69872"/>
    <w:lvl w:ilvl="0" w:tplc="AC7CAFCA">
      <w:start w:val="1"/>
      <w:numFmt w:val="lowerLetter"/>
      <w:lvlText w:val="%1)"/>
      <w:lvlJc w:val="left"/>
      <w:pPr>
        <w:ind w:left="79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17" w:hanging="360"/>
      </w:pPr>
    </w:lvl>
    <w:lvl w:ilvl="2" w:tplc="0405001B" w:tentative="1">
      <w:start w:val="1"/>
      <w:numFmt w:val="lowerRoman"/>
      <w:lvlText w:val="%3."/>
      <w:lvlJc w:val="right"/>
      <w:pPr>
        <w:ind w:left="2237" w:hanging="180"/>
      </w:pPr>
    </w:lvl>
    <w:lvl w:ilvl="3" w:tplc="0405000F" w:tentative="1">
      <w:start w:val="1"/>
      <w:numFmt w:val="decimal"/>
      <w:lvlText w:val="%4."/>
      <w:lvlJc w:val="left"/>
      <w:pPr>
        <w:ind w:left="2957" w:hanging="360"/>
      </w:pPr>
    </w:lvl>
    <w:lvl w:ilvl="4" w:tplc="04050019" w:tentative="1">
      <w:start w:val="1"/>
      <w:numFmt w:val="lowerLetter"/>
      <w:lvlText w:val="%5."/>
      <w:lvlJc w:val="left"/>
      <w:pPr>
        <w:ind w:left="3677" w:hanging="360"/>
      </w:pPr>
    </w:lvl>
    <w:lvl w:ilvl="5" w:tplc="0405001B" w:tentative="1">
      <w:start w:val="1"/>
      <w:numFmt w:val="lowerRoman"/>
      <w:lvlText w:val="%6."/>
      <w:lvlJc w:val="right"/>
      <w:pPr>
        <w:ind w:left="4397" w:hanging="180"/>
      </w:pPr>
    </w:lvl>
    <w:lvl w:ilvl="6" w:tplc="0405000F" w:tentative="1">
      <w:start w:val="1"/>
      <w:numFmt w:val="decimal"/>
      <w:lvlText w:val="%7."/>
      <w:lvlJc w:val="left"/>
      <w:pPr>
        <w:ind w:left="5117" w:hanging="360"/>
      </w:pPr>
    </w:lvl>
    <w:lvl w:ilvl="7" w:tplc="04050019" w:tentative="1">
      <w:start w:val="1"/>
      <w:numFmt w:val="lowerLetter"/>
      <w:lvlText w:val="%8."/>
      <w:lvlJc w:val="left"/>
      <w:pPr>
        <w:ind w:left="5837" w:hanging="360"/>
      </w:pPr>
    </w:lvl>
    <w:lvl w:ilvl="8" w:tplc="0405001B" w:tentative="1">
      <w:start w:val="1"/>
      <w:numFmt w:val="lowerRoman"/>
      <w:lvlText w:val="%9."/>
      <w:lvlJc w:val="right"/>
      <w:pPr>
        <w:ind w:left="6557" w:hanging="180"/>
      </w:pPr>
    </w:lvl>
  </w:abstractNum>
  <w:abstractNum w:abstractNumId="13" w15:restartNumberingAfterBreak="0">
    <w:nsid w:val="38EC718E"/>
    <w:multiLevelType w:val="hybridMultilevel"/>
    <w:tmpl w:val="54B4EAD6"/>
    <w:lvl w:ilvl="0" w:tplc="A48E7AE4">
      <w:start w:val="1"/>
      <w:numFmt w:val="decimal"/>
      <w:lvlText w:val="%1."/>
      <w:lvlJc w:val="left"/>
      <w:pPr>
        <w:ind w:left="7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6847734">
      <w:start w:val="1"/>
      <w:numFmt w:val="lowerLetter"/>
      <w:lvlText w:val="%2"/>
      <w:lvlJc w:val="left"/>
      <w:pPr>
        <w:ind w:left="12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BD2AEFC">
      <w:start w:val="1"/>
      <w:numFmt w:val="lowerRoman"/>
      <w:lvlText w:val="%3"/>
      <w:lvlJc w:val="left"/>
      <w:pPr>
        <w:ind w:left="19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1BC6F66">
      <w:start w:val="1"/>
      <w:numFmt w:val="decimal"/>
      <w:lvlText w:val="%4"/>
      <w:lvlJc w:val="left"/>
      <w:pPr>
        <w:ind w:left="27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858F098">
      <w:start w:val="1"/>
      <w:numFmt w:val="lowerLetter"/>
      <w:lvlText w:val="%5"/>
      <w:lvlJc w:val="left"/>
      <w:pPr>
        <w:ind w:left="34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6C61268">
      <w:start w:val="1"/>
      <w:numFmt w:val="lowerRoman"/>
      <w:lvlText w:val="%6"/>
      <w:lvlJc w:val="left"/>
      <w:pPr>
        <w:ind w:left="41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562EC94">
      <w:start w:val="1"/>
      <w:numFmt w:val="decimal"/>
      <w:lvlText w:val="%7"/>
      <w:lvlJc w:val="left"/>
      <w:pPr>
        <w:ind w:left="48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0D806BA">
      <w:start w:val="1"/>
      <w:numFmt w:val="lowerLetter"/>
      <w:lvlText w:val="%8"/>
      <w:lvlJc w:val="left"/>
      <w:pPr>
        <w:ind w:left="55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4EE9820">
      <w:start w:val="1"/>
      <w:numFmt w:val="lowerRoman"/>
      <w:lvlText w:val="%9"/>
      <w:lvlJc w:val="left"/>
      <w:pPr>
        <w:ind w:left="63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43461D91"/>
    <w:multiLevelType w:val="multilevel"/>
    <w:tmpl w:val="46884A4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443E399B"/>
    <w:multiLevelType w:val="multilevel"/>
    <w:tmpl w:val="46884A4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44680882"/>
    <w:multiLevelType w:val="multilevel"/>
    <w:tmpl w:val="46884A4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45E81818"/>
    <w:multiLevelType w:val="hybridMultilevel"/>
    <w:tmpl w:val="F8D842B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B5A7DD9"/>
    <w:multiLevelType w:val="multilevel"/>
    <w:tmpl w:val="46884A4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52E27872"/>
    <w:multiLevelType w:val="hybridMultilevel"/>
    <w:tmpl w:val="1298BC6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3F224AA"/>
    <w:multiLevelType w:val="hybridMultilevel"/>
    <w:tmpl w:val="6C36D018"/>
    <w:lvl w:ilvl="0" w:tplc="A14C9192">
      <w:start w:val="1"/>
      <w:numFmt w:val="decimal"/>
      <w:lvlText w:val="%1."/>
      <w:lvlJc w:val="left"/>
      <w:pPr>
        <w:ind w:left="49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27E974E">
      <w:start w:val="1"/>
      <w:numFmt w:val="lowerLetter"/>
      <w:lvlText w:val="%2"/>
      <w:lvlJc w:val="left"/>
      <w:pPr>
        <w:ind w:left="113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8601304">
      <w:start w:val="1"/>
      <w:numFmt w:val="lowerRoman"/>
      <w:lvlText w:val="%3"/>
      <w:lvlJc w:val="left"/>
      <w:pPr>
        <w:ind w:left="185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9E6DC72">
      <w:start w:val="1"/>
      <w:numFmt w:val="decimal"/>
      <w:lvlText w:val="%4"/>
      <w:lvlJc w:val="left"/>
      <w:pPr>
        <w:ind w:left="257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2AE75A0">
      <w:start w:val="1"/>
      <w:numFmt w:val="lowerLetter"/>
      <w:lvlText w:val="%5"/>
      <w:lvlJc w:val="left"/>
      <w:pPr>
        <w:ind w:left="329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08696E8">
      <w:start w:val="1"/>
      <w:numFmt w:val="lowerRoman"/>
      <w:lvlText w:val="%6"/>
      <w:lvlJc w:val="left"/>
      <w:pPr>
        <w:ind w:left="401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F2EC486">
      <w:start w:val="1"/>
      <w:numFmt w:val="decimal"/>
      <w:lvlText w:val="%7"/>
      <w:lvlJc w:val="left"/>
      <w:pPr>
        <w:ind w:left="473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3CAB02E">
      <w:start w:val="1"/>
      <w:numFmt w:val="lowerLetter"/>
      <w:lvlText w:val="%8"/>
      <w:lvlJc w:val="left"/>
      <w:pPr>
        <w:ind w:left="545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AACA0F8">
      <w:start w:val="1"/>
      <w:numFmt w:val="lowerRoman"/>
      <w:lvlText w:val="%9"/>
      <w:lvlJc w:val="left"/>
      <w:pPr>
        <w:ind w:left="617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56AC52B6"/>
    <w:multiLevelType w:val="hybridMultilevel"/>
    <w:tmpl w:val="B75A90D0"/>
    <w:lvl w:ilvl="0" w:tplc="0FB01156">
      <w:start w:val="1"/>
      <w:numFmt w:val="decimal"/>
      <w:lvlText w:val="%1."/>
      <w:lvlJc w:val="left"/>
      <w:pPr>
        <w:ind w:left="7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BE88E32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0E21A58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1763552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6649D7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A3C9518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CFCC622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1881A4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C54BC32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 w15:restartNumberingAfterBreak="0">
    <w:nsid w:val="58602DE7"/>
    <w:multiLevelType w:val="multilevel"/>
    <w:tmpl w:val="46884A4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 w15:restartNumberingAfterBreak="0">
    <w:nsid w:val="5D002241"/>
    <w:multiLevelType w:val="hybridMultilevel"/>
    <w:tmpl w:val="8F5A08FE"/>
    <w:lvl w:ilvl="0" w:tplc="681C54D4">
      <w:start w:val="1"/>
      <w:numFmt w:val="decimal"/>
      <w:lvlText w:val="%1."/>
      <w:lvlJc w:val="left"/>
      <w:pPr>
        <w:ind w:left="7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6DA1790">
      <w:start w:val="1"/>
      <w:numFmt w:val="bullet"/>
      <w:lvlText w:val="-"/>
      <w:lvlJc w:val="left"/>
      <w:pPr>
        <w:ind w:left="83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A50139E">
      <w:start w:val="1"/>
      <w:numFmt w:val="bullet"/>
      <w:lvlText w:val="▪"/>
      <w:lvlJc w:val="left"/>
      <w:pPr>
        <w:ind w:left="15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F120064">
      <w:start w:val="1"/>
      <w:numFmt w:val="bullet"/>
      <w:lvlText w:val="•"/>
      <w:lvlJc w:val="left"/>
      <w:pPr>
        <w:ind w:left="222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6AE04B6">
      <w:start w:val="1"/>
      <w:numFmt w:val="bullet"/>
      <w:lvlText w:val="o"/>
      <w:lvlJc w:val="left"/>
      <w:pPr>
        <w:ind w:left="294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742577E">
      <w:start w:val="1"/>
      <w:numFmt w:val="bullet"/>
      <w:lvlText w:val="▪"/>
      <w:lvlJc w:val="left"/>
      <w:pPr>
        <w:ind w:left="366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72A185C">
      <w:start w:val="1"/>
      <w:numFmt w:val="bullet"/>
      <w:lvlText w:val="•"/>
      <w:lvlJc w:val="left"/>
      <w:pPr>
        <w:ind w:left="438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A3EF212">
      <w:start w:val="1"/>
      <w:numFmt w:val="bullet"/>
      <w:lvlText w:val="o"/>
      <w:lvlJc w:val="left"/>
      <w:pPr>
        <w:ind w:left="51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49C539C">
      <w:start w:val="1"/>
      <w:numFmt w:val="bullet"/>
      <w:lvlText w:val="▪"/>
      <w:lvlJc w:val="left"/>
      <w:pPr>
        <w:ind w:left="582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 w15:restartNumberingAfterBreak="0">
    <w:nsid w:val="65DC6E84"/>
    <w:multiLevelType w:val="multilevel"/>
    <w:tmpl w:val="46884A4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" w15:restartNumberingAfterBreak="0">
    <w:nsid w:val="69F823A0"/>
    <w:multiLevelType w:val="hybridMultilevel"/>
    <w:tmpl w:val="EB6C2BC0"/>
    <w:lvl w:ilvl="0" w:tplc="C360C288">
      <w:start w:val="1"/>
      <w:numFmt w:val="bullet"/>
      <w:lvlText w:val="-"/>
      <w:lvlJc w:val="left"/>
      <w:pPr>
        <w:ind w:left="118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5F68CCA">
      <w:start w:val="1"/>
      <w:numFmt w:val="bullet"/>
      <w:lvlText w:val="o"/>
      <w:lvlJc w:val="left"/>
      <w:pPr>
        <w:ind w:left="10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8E00D92">
      <w:start w:val="1"/>
      <w:numFmt w:val="bullet"/>
      <w:lvlText w:val="▪"/>
      <w:lvlJc w:val="left"/>
      <w:pPr>
        <w:ind w:left="18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38A179E">
      <w:start w:val="1"/>
      <w:numFmt w:val="bullet"/>
      <w:lvlText w:val="•"/>
      <w:lvlJc w:val="left"/>
      <w:pPr>
        <w:ind w:left="25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38C7C36">
      <w:start w:val="1"/>
      <w:numFmt w:val="bullet"/>
      <w:lvlText w:val="o"/>
      <w:lvlJc w:val="left"/>
      <w:pPr>
        <w:ind w:left="324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3BE78AE">
      <w:start w:val="1"/>
      <w:numFmt w:val="bullet"/>
      <w:lvlText w:val="▪"/>
      <w:lvlJc w:val="left"/>
      <w:pPr>
        <w:ind w:left="396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F186B6A">
      <w:start w:val="1"/>
      <w:numFmt w:val="bullet"/>
      <w:lvlText w:val="•"/>
      <w:lvlJc w:val="left"/>
      <w:pPr>
        <w:ind w:left="46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EC2A5B0">
      <w:start w:val="1"/>
      <w:numFmt w:val="bullet"/>
      <w:lvlText w:val="o"/>
      <w:lvlJc w:val="left"/>
      <w:pPr>
        <w:ind w:left="54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F0CE8E">
      <w:start w:val="1"/>
      <w:numFmt w:val="bullet"/>
      <w:lvlText w:val="▪"/>
      <w:lvlJc w:val="left"/>
      <w:pPr>
        <w:ind w:left="61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6" w15:restartNumberingAfterBreak="0">
    <w:nsid w:val="6CBA7069"/>
    <w:multiLevelType w:val="hybridMultilevel"/>
    <w:tmpl w:val="946ED3E4"/>
    <w:lvl w:ilvl="0" w:tplc="5C602C0E">
      <w:start w:val="1"/>
      <w:numFmt w:val="decimal"/>
      <w:lvlText w:val="%1."/>
      <w:lvlJc w:val="left"/>
      <w:pPr>
        <w:ind w:left="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DAEA50C">
      <w:start w:val="1"/>
      <w:numFmt w:val="lowerLetter"/>
      <w:lvlText w:val="%2"/>
      <w:lvlJc w:val="left"/>
      <w:pPr>
        <w:ind w:left="74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A6C3E2C">
      <w:start w:val="1"/>
      <w:numFmt w:val="lowerRoman"/>
      <w:lvlText w:val="%3"/>
      <w:lvlJc w:val="left"/>
      <w:pPr>
        <w:ind w:left="146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EA49090">
      <w:start w:val="1"/>
      <w:numFmt w:val="decimal"/>
      <w:lvlText w:val="%4"/>
      <w:lvlJc w:val="left"/>
      <w:pPr>
        <w:ind w:left="218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17E51D4">
      <w:start w:val="1"/>
      <w:numFmt w:val="lowerLetter"/>
      <w:lvlText w:val="%5"/>
      <w:lvlJc w:val="left"/>
      <w:pPr>
        <w:ind w:left="29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A84E802">
      <w:start w:val="1"/>
      <w:numFmt w:val="lowerRoman"/>
      <w:lvlText w:val="%6"/>
      <w:lvlJc w:val="left"/>
      <w:pPr>
        <w:ind w:left="362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8F6F852">
      <w:start w:val="1"/>
      <w:numFmt w:val="decimal"/>
      <w:lvlText w:val="%7"/>
      <w:lvlJc w:val="left"/>
      <w:pPr>
        <w:ind w:left="434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8746F0A">
      <w:start w:val="1"/>
      <w:numFmt w:val="lowerLetter"/>
      <w:lvlText w:val="%8"/>
      <w:lvlJc w:val="left"/>
      <w:pPr>
        <w:ind w:left="506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3E2B9E4">
      <w:start w:val="1"/>
      <w:numFmt w:val="lowerRoman"/>
      <w:lvlText w:val="%9"/>
      <w:lvlJc w:val="left"/>
      <w:pPr>
        <w:ind w:left="578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7" w15:restartNumberingAfterBreak="0">
    <w:nsid w:val="6FD21534"/>
    <w:multiLevelType w:val="hybridMultilevel"/>
    <w:tmpl w:val="353A71F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AEC7F5A"/>
    <w:multiLevelType w:val="hybridMultilevel"/>
    <w:tmpl w:val="0B565D3C"/>
    <w:lvl w:ilvl="0" w:tplc="478E9D96">
      <w:start w:val="1"/>
      <w:numFmt w:val="decimal"/>
      <w:lvlText w:val="%1."/>
      <w:lvlJc w:val="left"/>
      <w:pPr>
        <w:ind w:left="7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092CC3C">
      <w:start w:val="1"/>
      <w:numFmt w:val="lowerLetter"/>
      <w:lvlText w:val="%2)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94082AA">
      <w:start w:val="1"/>
      <w:numFmt w:val="lowerRoman"/>
      <w:lvlText w:val="%3"/>
      <w:lvlJc w:val="left"/>
      <w:pPr>
        <w:ind w:left="18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7B621FA">
      <w:start w:val="1"/>
      <w:numFmt w:val="decimal"/>
      <w:lvlText w:val="%4"/>
      <w:lvlJc w:val="left"/>
      <w:pPr>
        <w:ind w:left="259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868897C">
      <w:start w:val="1"/>
      <w:numFmt w:val="lowerLetter"/>
      <w:lvlText w:val="%5"/>
      <w:lvlJc w:val="left"/>
      <w:pPr>
        <w:ind w:left="331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98A3A1C">
      <w:start w:val="1"/>
      <w:numFmt w:val="lowerRoman"/>
      <w:lvlText w:val="%6"/>
      <w:lvlJc w:val="left"/>
      <w:pPr>
        <w:ind w:left="403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106B512">
      <w:start w:val="1"/>
      <w:numFmt w:val="decimal"/>
      <w:lvlText w:val="%7"/>
      <w:lvlJc w:val="left"/>
      <w:pPr>
        <w:ind w:left="475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6E47EB0">
      <w:start w:val="1"/>
      <w:numFmt w:val="lowerLetter"/>
      <w:lvlText w:val="%8"/>
      <w:lvlJc w:val="left"/>
      <w:pPr>
        <w:ind w:left="54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1FA8826">
      <w:start w:val="1"/>
      <w:numFmt w:val="lowerRoman"/>
      <w:lvlText w:val="%9"/>
      <w:lvlJc w:val="left"/>
      <w:pPr>
        <w:ind w:left="619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53027824">
    <w:abstractNumId w:val="21"/>
  </w:num>
  <w:num w:numId="2" w16cid:durableId="1118335884">
    <w:abstractNumId w:val="11"/>
  </w:num>
  <w:num w:numId="3" w16cid:durableId="615253524">
    <w:abstractNumId w:val="26"/>
  </w:num>
  <w:num w:numId="4" w16cid:durableId="948968891">
    <w:abstractNumId w:val="28"/>
  </w:num>
  <w:num w:numId="5" w16cid:durableId="678776833">
    <w:abstractNumId w:val="23"/>
  </w:num>
  <w:num w:numId="6" w16cid:durableId="346714453">
    <w:abstractNumId w:val="2"/>
  </w:num>
  <w:num w:numId="7" w16cid:durableId="164513164">
    <w:abstractNumId w:val="13"/>
  </w:num>
  <w:num w:numId="8" w16cid:durableId="80297279">
    <w:abstractNumId w:val="20"/>
  </w:num>
  <w:num w:numId="9" w16cid:durableId="1067848909">
    <w:abstractNumId w:val="25"/>
  </w:num>
  <w:num w:numId="10" w16cid:durableId="28262025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539054778">
    <w:abstractNumId w:val="19"/>
  </w:num>
  <w:num w:numId="12" w16cid:durableId="1005522412">
    <w:abstractNumId w:val="7"/>
  </w:num>
  <w:num w:numId="13" w16cid:durableId="1387683889">
    <w:abstractNumId w:val="8"/>
  </w:num>
  <w:num w:numId="14" w16cid:durableId="320160679">
    <w:abstractNumId w:val="10"/>
  </w:num>
  <w:num w:numId="15" w16cid:durableId="1337272957">
    <w:abstractNumId w:val="3"/>
  </w:num>
  <w:num w:numId="16" w16cid:durableId="1431781699">
    <w:abstractNumId w:val="0"/>
  </w:num>
  <w:num w:numId="17" w16cid:durableId="313527535">
    <w:abstractNumId w:val="17"/>
  </w:num>
  <w:num w:numId="18" w16cid:durableId="911305947">
    <w:abstractNumId w:val="27"/>
  </w:num>
  <w:num w:numId="19" w16cid:durableId="308676642">
    <w:abstractNumId w:val="12"/>
  </w:num>
  <w:num w:numId="20" w16cid:durableId="1127890979">
    <w:abstractNumId w:val="4"/>
  </w:num>
  <w:num w:numId="21" w16cid:durableId="1208104733">
    <w:abstractNumId w:val="1"/>
  </w:num>
  <w:num w:numId="22" w16cid:durableId="11272832">
    <w:abstractNumId w:val="14"/>
  </w:num>
  <w:num w:numId="23" w16cid:durableId="1936396078">
    <w:abstractNumId w:val="18"/>
  </w:num>
  <w:num w:numId="24" w16cid:durableId="499081233">
    <w:abstractNumId w:val="22"/>
  </w:num>
  <w:num w:numId="25" w16cid:durableId="1035472274">
    <w:abstractNumId w:val="5"/>
  </w:num>
  <w:num w:numId="26" w16cid:durableId="212237256">
    <w:abstractNumId w:val="15"/>
  </w:num>
  <w:num w:numId="27" w16cid:durableId="923033091">
    <w:abstractNumId w:val="6"/>
  </w:num>
  <w:num w:numId="28" w16cid:durableId="1149591351">
    <w:abstractNumId w:val="16"/>
  </w:num>
  <w:num w:numId="29" w16cid:durableId="32315585">
    <w:abstractNumId w:val="9"/>
  </w:num>
  <w:num w:numId="30" w16cid:durableId="1551724220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74E7"/>
    <w:rsid w:val="000001AE"/>
    <w:rsid w:val="0000512C"/>
    <w:rsid w:val="000453D6"/>
    <w:rsid w:val="00050F08"/>
    <w:rsid w:val="00070F8D"/>
    <w:rsid w:val="00091B0E"/>
    <w:rsid w:val="000A5070"/>
    <w:rsid w:val="000B241D"/>
    <w:rsid w:val="000E64ED"/>
    <w:rsid w:val="000F34E2"/>
    <w:rsid w:val="001251EB"/>
    <w:rsid w:val="001350C2"/>
    <w:rsid w:val="00145D1A"/>
    <w:rsid w:val="00181A33"/>
    <w:rsid w:val="001A7E96"/>
    <w:rsid w:val="001D0ACE"/>
    <w:rsid w:val="001E4E2B"/>
    <w:rsid w:val="0020326C"/>
    <w:rsid w:val="002177A2"/>
    <w:rsid w:val="0023733E"/>
    <w:rsid w:val="00243274"/>
    <w:rsid w:val="002439ED"/>
    <w:rsid w:val="0024444C"/>
    <w:rsid w:val="002B6290"/>
    <w:rsid w:val="00304692"/>
    <w:rsid w:val="00336D1C"/>
    <w:rsid w:val="00383F65"/>
    <w:rsid w:val="003863F4"/>
    <w:rsid w:val="003C196E"/>
    <w:rsid w:val="003D2AC3"/>
    <w:rsid w:val="003F612B"/>
    <w:rsid w:val="00423AC0"/>
    <w:rsid w:val="00442FE6"/>
    <w:rsid w:val="004600CA"/>
    <w:rsid w:val="00494794"/>
    <w:rsid w:val="004A5DA9"/>
    <w:rsid w:val="004C1AA9"/>
    <w:rsid w:val="00503011"/>
    <w:rsid w:val="00514190"/>
    <w:rsid w:val="00533CC2"/>
    <w:rsid w:val="00537071"/>
    <w:rsid w:val="00556DBC"/>
    <w:rsid w:val="0056173D"/>
    <w:rsid w:val="005B6147"/>
    <w:rsid w:val="005D1497"/>
    <w:rsid w:val="005E78D2"/>
    <w:rsid w:val="005F1691"/>
    <w:rsid w:val="005F4C68"/>
    <w:rsid w:val="00610059"/>
    <w:rsid w:val="00650519"/>
    <w:rsid w:val="006618FE"/>
    <w:rsid w:val="006643C9"/>
    <w:rsid w:val="006710E9"/>
    <w:rsid w:val="006816DD"/>
    <w:rsid w:val="00691BD8"/>
    <w:rsid w:val="006A5CF1"/>
    <w:rsid w:val="006E5C32"/>
    <w:rsid w:val="006F7040"/>
    <w:rsid w:val="00707E63"/>
    <w:rsid w:val="00733E6F"/>
    <w:rsid w:val="00746171"/>
    <w:rsid w:val="00751CEE"/>
    <w:rsid w:val="007853AE"/>
    <w:rsid w:val="007C6627"/>
    <w:rsid w:val="00815B00"/>
    <w:rsid w:val="00826B30"/>
    <w:rsid w:val="0084519A"/>
    <w:rsid w:val="00847CA8"/>
    <w:rsid w:val="00863218"/>
    <w:rsid w:val="00870A8D"/>
    <w:rsid w:val="00895763"/>
    <w:rsid w:val="0091112E"/>
    <w:rsid w:val="009130AC"/>
    <w:rsid w:val="009138FD"/>
    <w:rsid w:val="00916F2A"/>
    <w:rsid w:val="00946CE6"/>
    <w:rsid w:val="00987B53"/>
    <w:rsid w:val="009E27FF"/>
    <w:rsid w:val="009E761F"/>
    <w:rsid w:val="00A026BB"/>
    <w:rsid w:val="00A07CA9"/>
    <w:rsid w:val="00A905B2"/>
    <w:rsid w:val="00A91CD9"/>
    <w:rsid w:val="00A966DB"/>
    <w:rsid w:val="00AA5979"/>
    <w:rsid w:val="00AB6E51"/>
    <w:rsid w:val="00AB75CD"/>
    <w:rsid w:val="00AD0B99"/>
    <w:rsid w:val="00AD0CD2"/>
    <w:rsid w:val="00AD112C"/>
    <w:rsid w:val="00AE213A"/>
    <w:rsid w:val="00AF6ACD"/>
    <w:rsid w:val="00B120C6"/>
    <w:rsid w:val="00B22A52"/>
    <w:rsid w:val="00B43D95"/>
    <w:rsid w:val="00B451FB"/>
    <w:rsid w:val="00B85411"/>
    <w:rsid w:val="00BA2002"/>
    <w:rsid w:val="00BB730F"/>
    <w:rsid w:val="00BE6405"/>
    <w:rsid w:val="00C10ED4"/>
    <w:rsid w:val="00C119E6"/>
    <w:rsid w:val="00C42E77"/>
    <w:rsid w:val="00C434CC"/>
    <w:rsid w:val="00C44305"/>
    <w:rsid w:val="00C70095"/>
    <w:rsid w:val="00C80E44"/>
    <w:rsid w:val="00C8346D"/>
    <w:rsid w:val="00CA601C"/>
    <w:rsid w:val="00CB1709"/>
    <w:rsid w:val="00CC68DB"/>
    <w:rsid w:val="00CD3DC8"/>
    <w:rsid w:val="00D0660A"/>
    <w:rsid w:val="00D36ADF"/>
    <w:rsid w:val="00D5764D"/>
    <w:rsid w:val="00D7139A"/>
    <w:rsid w:val="00D8123E"/>
    <w:rsid w:val="00DC345F"/>
    <w:rsid w:val="00DC6C27"/>
    <w:rsid w:val="00DE1EBB"/>
    <w:rsid w:val="00DF6EBB"/>
    <w:rsid w:val="00E00AD7"/>
    <w:rsid w:val="00E1363E"/>
    <w:rsid w:val="00E22FEB"/>
    <w:rsid w:val="00E52AE1"/>
    <w:rsid w:val="00E61A49"/>
    <w:rsid w:val="00E657F3"/>
    <w:rsid w:val="00E816EC"/>
    <w:rsid w:val="00EB0314"/>
    <w:rsid w:val="00EB5D97"/>
    <w:rsid w:val="00EC5D80"/>
    <w:rsid w:val="00EE5DAA"/>
    <w:rsid w:val="00EE7B4E"/>
    <w:rsid w:val="00F1589D"/>
    <w:rsid w:val="00F21B39"/>
    <w:rsid w:val="00F238A8"/>
    <w:rsid w:val="00F52273"/>
    <w:rsid w:val="00F705CA"/>
    <w:rsid w:val="00FB74E7"/>
    <w:rsid w:val="00FD72AA"/>
    <w:rsid w:val="00FE67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2F9E7E"/>
  <w15:docId w15:val="{9EEB2D58-6C34-433F-B676-9DA144DEBF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12" w:line="250" w:lineRule="auto"/>
      <w:ind w:left="437" w:hanging="10"/>
      <w:jc w:val="both"/>
    </w:pPr>
    <w:rPr>
      <w:rFonts w:ascii="Calibri" w:eastAsia="Calibri" w:hAnsi="Calibri" w:cs="Calibri"/>
      <w:color w:val="000000"/>
      <w:sz w:val="24"/>
    </w:rPr>
  </w:style>
  <w:style w:type="paragraph" w:styleId="Nadpis1">
    <w:name w:val="heading 1"/>
    <w:next w:val="Normln"/>
    <w:link w:val="Nadpis1Char"/>
    <w:uiPriority w:val="9"/>
    <w:unhideWhenUsed/>
    <w:qFormat/>
    <w:pPr>
      <w:keepNext/>
      <w:keepLines/>
      <w:spacing w:after="0"/>
      <w:ind w:right="89"/>
      <w:jc w:val="center"/>
      <w:outlineLvl w:val="0"/>
    </w:pPr>
    <w:rPr>
      <w:rFonts w:ascii="Calibri" w:eastAsia="Calibri" w:hAnsi="Calibri" w:cs="Calibri"/>
      <w:b/>
      <w:color w:val="000000"/>
      <w:sz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Pr>
      <w:rFonts w:ascii="Calibri" w:eastAsia="Calibri" w:hAnsi="Calibri" w:cs="Calibri"/>
      <w:b/>
      <w:color w:val="000000"/>
      <w:sz w:val="26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Odstavecseseznamem">
    <w:name w:val="List Paragraph"/>
    <w:basedOn w:val="Normln"/>
    <w:uiPriority w:val="34"/>
    <w:qFormat/>
    <w:rsid w:val="002B6290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EE5DA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E5DAA"/>
    <w:rPr>
      <w:rFonts w:ascii="Segoe UI" w:eastAsia="Calibri" w:hAnsi="Segoe UI" w:cs="Segoe UI"/>
      <w:color w:val="000000"/>
      <w:sz w:val="18"/>
      <w:szCs w:val="18"/>
    </w:rPr>
  </w:style>
  <w:style w:type="paragraph" w:customStyle="1" w:styleId="center">
    <w:name w:val="center"/>
    <w:basedOn w:val="Normln"/>
    <w:rsid w:val="000001AE"/>
    <w:pPr>
      <w:spacing w:before="100" w:beforeAutospacing="1" w:after="100" w:afterAutospacing="1" w:line="240" w:lineRule="auto"/>
      <w:ind w:left="0" w:firstLine="0"/>
      <w:jc w:val="left"/>
    </w:pPr>
    <w:rPr>
      <w:rFonts w:ascii="Times New Roman" w:eastAsia="Times New Roman" w:hAnsi="Times New Roman" w:cs="Times New Roman"/>
      <w:color w:val="auto"/>
      <w:szCs w:val="24"/>
    </w:rPr>
  </w:style>
  <w:style w:type="paragraph" w:styleId="Normlnweb">
    <w:name w:val="Normal (Web)"/>
    <w:basedOn w:val="Normln"/>
    <w:uiPriority w:val="99"/>
    <w:unhideWhenUsed/>
    <w:rsid w:val="0084519A"/>
    <w:pPr>
      <w:spacing w:before="100" w:beforeAutospacing="1" w:after="100" w:afterAutospacing="1" w:line="240" w:lineRule="auto"/>
      <w:ind w:left="0" w:firstLine="0"/>
      <w:jc w:val="left"/>
    </w:pPr>
    <w:rPr>
      <w:rFonts w:ascii="Times New Roman" w:eastAsiaTheme="minorHAnsi" w:hAnsi="Times New Roman" w:cs="Times New Roman"/>
      <w:color w:val="auto"/>
      <w:szCs w:val="24"/>
    </w:rPr>
  </w:style>
  <w:style w:type="character" w:styleId="Siln">
    <w:name w:val="Strong"/>
    <w:basedOn w:val="Standardnpsmoodstavce"/>
    <w:uiPriority w:val="22"/>
    <w:qFormat/>
    <w:rsid w:val="0084519A"/>
    <w:rPr>
      <w:b/>
      <w:bCs/>
    </w:rPr>
  </w:style>
  <w:style w:type="paragraph" w:styleId="Zhlav">
    <w:name w:val="header"/>
    <w:basedOn w:val="Normln"/>
    <w:link w:val="ZhlavChar"/>
    <w:uiPriority w:val="99"/>
    <w:unhideWhenUsed/>
    <w:rsid w:val="00C4430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C44305"/>
    <w:rPr>
      <w:rFonts w:ascii="Calibri" w:eastAsia="Calibri" w:hAnsi="Calibri" w:cs="Calibri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691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6</Pages>
  <Words>1529</Words>
  <Characters>9026</Characters>
  <Application>Microsoft Office Word</Application>
  <DocSecurity>0</DocSecurity>
  <Lines>75</Lines>
  <Paragraphs>21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KUpní smlouva vzor</vt:lpstr>
    </vt:vector>
  </TitlesOfParts>
  <Company/>
  <LinksUpToDate>false</LinksUpToDate>
  <CharactersWithSpaces>10534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KUpní smlouva vzor</dc:title>
  <dc:subject/>
  <dc:creator>Ivana Nevrlá</dc:creator>
  <cp:keywords/>
  <cp:lastModifiedBy>Bc. Ciahotný Radim</cp:lastModifiedBy>
  <cp:revision>3</cp:revision>
  <cp:lastPrinted>2020-01-30T09:43:00Z</cp:lastPrinted>
  <dcterms:created xsi:type="dcterms:W3CDTF">2025-10-30T14:13:00Z</dcterms:created>
  <dcterms:modified xsi:type="dcterms:W3CDTF">2025-11-11T07:50:00Z</dcterms:modified>
</cp:coreProperties>
</file>